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757" w:rsidRDefault="00095757" w:rsidP="00E51906">
      <w:pPr>
        <w:pStyle w:val="1"/>
        <w:spacing w:before="0" w:after="0"/>
        <w:jc w:val="both"/>
        <w:rPr>
          <w:sz w:val="28"/>
          <w:szCs w:val="28"/>
        </w:rPr>
      </w:pPr>
      <w:r>
        <w:t xml:space="preserve">Appendix </w:t>
      </w:r>
      <w:r>
        <w:rPr>
          <w:rFonts w:hint="eastAsia"/>
        </w:rPr>
        <w:t>3</w:t>
      </w:r>
      <w:r w:rsidR="00E51906" w:rsidRPr="00AF3D15">
        <w:rPr>
          <w:rFonts w:hint="eastAsia"/>
          <w:sz w:val="28"/>
          <w:szCs w:val="28"/>
        </w:rPr>
        <w:t>．</w:t>
      </w:r>
    </w:p>
    <w:p w:rsidR="00E51906" w:rsidRPr="00AF3D15" w:rsidRDefault="003F3674" w:rsidP="00E51906">
      <w:pPr>
        <w:pStyle w:val="1"/>
        <w:spacing w:before="0" w:after="0"/>
        <w:jc w:val="both"/>
        <w:rPr>
          <w:sz w:val="28"/>
          <w:szCs w:val="28"/>
        </w:rPr>
      </w:pPr>
      <w:r w:rsidRPr="00DF6EFE">
        <w:rPr>
          <w:sz w:val="24"/>
          <w:szCs w:val="24"/>
        </w:rPr>
        <w:t xml:space="preserve">Course description for </w:t>
      </w:r>
      <w:proofErr w:type="gramStart"/>
      <w:r w:rsidRPr="00DF6EFE">
        <w:rPr>
          <w:sz w:val="24"/>
          <w:szCs w:val="24"/>
        </w:rPr>
        <w:t>Postgraduates</w:t>
      </w:r>
      <w:r>
        <w:rPr>
          <w:rFonts w:hint="eastAsia"/>
          <w:sz w:val="24"/>
          <w:szCs w:val="24"/>
        </w:rPr>
        <w:t xml:space="preserve"> ,</w:t>
      </w:r>
      <w:proofErr w:type="gramEnd"/>
      <w:r w:rsidRPr="003F3674">
        <w:rPr>
          <w:rFonts w:hint="eastAsia"/>
          <w:sz w:val="28"/>
          <w:szCs w:val="28"/>
        </w:rPr>
        <w:t xml:space="preserve"> </w:t>
      </w:r>
      <w:r w:rsidRPr="00DF6EFE">
        <w:rPr>
          <w:sz w:val="30"/>
          <w:szCs w:val="30"/>
        </w:rPr>
        <w:t>School of</w:t>
      </w:r>
      <w:r>
        <w:rPr>
          <w:rFonts w:hint="eastAsia"/>
          <w:sz w:val="28"/>
          <w:szCs w:val="28"/>
        </w:rPr>
        <w:t xml:space="preserve"> </w:t>
      </w:r>
      <w:r w:rsidR="00E51906" w:rsidRPr="00AF3D15">
        <w:rPr>
          <w:rFonts w:hint="eastAsia"/>
          <w:sz w:val="28"/>
          <w:szCs w:val="28"/>
          <w:u w:val="single"/>
        </w:rPr>
        <w:t xml:space="preserve"> </w:t>
      </w:r>
      <w:r w:rsidR="000D026B">
        <w:rPr>
          <w:sz w:val="28"/>
          <w:szCs w:val="28"/>
          <w:u w:val="single"/>
        </w:rPr>
        <w:t>Hydropower &amp; Information Engineering</w:t>
      </w:r>
      <w:r w:rsidR="00E51906" w:rsidRPr="00AF3D15">
        <w:rPr>
          <w:rFonts w:hint="eastAsia"/>
          <w:sz w:val="28"/>
          <w:szCs w:val="28"/>
          <w:u w:val="single"/>
        </w:rPr>
        <w:t xml:space="preserve">           </w:t>
      </w:r>
      <w:r w:rsidR="00E51906" w:rsidRPr="00EA281B">
        <w:rPr>
          <w:rFonts w:hint="eastAsia"/>
          <w:sz w:val="28"/>
          <w:szCs w:val="28"/>
        </w:rPr>
        <w:t xml:space="preserve"> 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1"/>
        <w:gridCol w:w="710"/>
        <w:gridCol w:w="506"/>
        <w:gridCol w:w="917"/>
        <w:gridCol w:w="343"/>
        <w:gridCol w:w="1080"/>
        <w:gridCol w:w="181"/>
        <w:gridCol w:w="539"/>
        <w:gridCol w:w="2124"/>
      </w:tblGrid>
      <w:tr w:rsidR="00E51906" w:rsidTr="00637693">
        <w:tc>
          <w:tcPr>
            <w:tcW w:w="5868" w:type="dxa"/>
            <w:gridSpan w:val="7"/>
          </w:tcPr>
          <w:p w:rsidR="00E51906" w:rsidRDefault="00095757" w:rsidP="00095757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Title:</w:t>
            </w:r>
            <w:r w:rsidR="00212442">
              <w:t xml:space="preserve"> </w:t>
            </w:r>
            <w:r w:rsidR="00130CBA" w:rsidRPr="00130CBA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Environmental water conservancy monograph</w:t>
            </w:r>
          </w:p>
        </w:tc>
        <w:tc>
          <w:tcPr>
            <w:tcW w:w="2663" w:type="dxa"/>
            <w:gridSpan w:val="2"/>
          </w:tcPr>
          <w:p w:rsidR="00E51906" w:rsidRDefault="00095757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Code</w:t>
            </w:r>
            <w:r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:</w:t>
            </w:r>
            <w:r w:rsidR="000F2FA8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271.521</w:t>
            </w:r>
          </w:p>
        </w:tc>
      </w:tr>
      <w:tr w:rsidR="00E51906" w:rsidTr="00C37EC1">
        <w:tc>
          <w:tcPr>
            <w:tcW w:w="8531" w:type="dxa"/>
            <w:gridSpan w:val="9"/>
          </w:tcPr>
          <w:p w:rsidR="00E51906" w:rsidRDefault="003F3674" w:rsidP="003F3674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</w:t>
            </w:r>
            <w:r>
              <w:rPr>
                <w:rStyle w:val="a5"/>
                <w:rFonts w:ascii="Arial" w:hAnsi="Arial" w:cs="Arial"/>
                <w:color w:val="333333"/>
              </w:rPr>
              <w:t xml:space="preserve"> category</w:t>
            </w:r>
            <w:r w:rsidR="00E51906">
              <w:rPr>
                <w:rFonts w:hint="eastAsia"/>
                <w:sz w:val="24"/>
              </w:rPr>
              <w:t>：</w:t>
            </w:r>
            <w:r w:rsidR="00E51906" w:rsidRPr="00A0305A">
              <w:rPr>
                <w:rFonts w:hint="eastAsia"/>
                <w:sz w:val="24"/>
                <w:szCs w:val="24"/>
              </w:rPr>
              <w:t>□</w:t>
            </w:r>
            <w:r w:rsidRPr="003F3674">
              <w:rPr>
                <w:rFonts w:hint="eastAsia"/>
                <w:b/>
                <w:sz w:val="24"/>
                <w:szCs w:val="24"/>
              </w:rPr>
              <w:t xml:space="preserve">High-level 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course</w:t>
            </w:r>
            <w:r w:rsidR="007F167F" w:rsidRPr="003F3674">
              <w:rPr>
                <w:rFonts w:hint="eastAsia"/>
                <w:b/>
                <w:sz w:val="24"/>
              </w:rPr>
              <w:t xml:space="preserve"> </w:t>
            </w:r>
            <w:r w:rsidR="00E51906" w:rsidRPr="003F3674">
              <w:rPr>
                <w:rFonts w:hint="eastAsia"/>
                <w:b/>
                <w:sz w:val="24"/>
              </w:rPr>
              <w:t xml:space="preserve"> </w:t>
            </w:r>
            <w:r w:rsidR="00E51906" w:rsidRPr="00212442">
              <w:rPr>
                <w:rFonts w:hint="eastAsia"/>
                <w:b/>
                <w:sz w:val="24"/>
                <w:szCs w:val="24"/>
                <w:highlight w:val="black"/>
              </w:rPr>
              <w:t>□</w:t>
            </w:r>
            <w:r w:rsidRPr="003F3674">
              <w:rPr>
                <w:rFonts w:ascii="Times New Roman" w:hAnsi="Times New Roman" w:hint="eastAsia"/>
                <w:b/>
                <w:sz w:val="18"/>
                <w:szCs w:val="18"/>
              </w:rPr>
              <w:t>I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nternational course</w:t>
            </w:r>
            <w:r w:rsidR="007F167F" w:rsidRPr="003F3674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="00E51906" w:rsidRPr="003F3674">
              <w:rPr>
                <w:rFonts w:hint="eastAsia"/>
                <w:b/>
                <w:sz w:val="24"/>
                <w:szCs w:val="24"/>
              </w:rPr>
              <w:t xml:space="preserve"> □</w:t>
            </w:r>
            <w:r w:rsidRPr="003F3674">
              <w:rPr>
                <w:rFonts w:hint="eastAsia"/>
                <w:b/>
                <w:sz w:val="24"/>
                <w:szCs w:val="24"/>
              </w:rPr>
              <w:t>A</w:t>
            </w:r>
            <w:r w:rsidR="00AD0968" w:rsidRPr="003F3674">
              <w:rPr>
                <w:rFonts w:ascii="Times New Roman" w:hAnsi="Times New Roman"/>
                <w:b/>
                <w:sz w:val="24"/>
                <w:szCs w:val="24"/>
              </w:rPr>
              <w:t>dva</w:t>
            </w:r>
            <w:r w:rsidRPr="003F3674">
              <w:rPr>
                <w:rFonts w:ascii="Times New Roman" w:hAnsi="Times New Roman"/>
                <w:b/>
                <w:sz w:val="24"/>
                <w:szCs w:val="24"/>
              </w:rPr>
              <w:t>nced i</w:t>
            </w:r>
            <w:r w:rsidRPr="003F3674">
              <w:rPr>
                <w:rFonts w:ascii="Times New Roman" w:hAnsi="Times New Roman" w:hint="eastAsia"/>
                <w:b/>
                <w:sz w:val="24"/>
                <w:szCs w:val="24"/>
              </w:rPr>
              <w:t>n</w:t>
            </w:r>
            <w:r w:rsidR="00AD0968" w:rsidRPr="003F3674">
              <w:rPr>
                <w:rFonts w:ascii="Times New Roman" w:hAnsi="Times New Roman"/>
                <w:b/>
                <w:sz w:val="24"/>
                <w:szCs w:val="24"/>
              </w:rPr>
              <w:t>ternational courses</w:t>
            </w:r>
            <w:r w:rsidR="007F167F" w:rsidRPr="003F3674">
              <w:rPr>
                <w:rFonts w:hint="eastAsia"/>
                <w:b/>
                <w:sz w:val="24"/>
                <w:szCs w:val="24"/>
              </w:rPr>
              <w:t xml:space="preserve">  □</w:t>
            </w:r>
            <w:r w:rsidRPr="003F3674">
              <w:rPr>
                <w:rFonts w:hint="eastAsia"/>
                <w:b/>
                <w:sz w:val="24"/>
                <w:szCs w:val="24"/>
              </w:rPr>
              <w:t>C</w:t>
            </w:r>
            <w:r w:rsidRPr="003F3674">
              <w:rPr>
                <w:rStyle w:val="a5"/>
                <w:rFonts w:ascii="Arial" w:hAnsi="Arial" w:cs="Arial"/>
                <w:color w:val="333333"/>
              </w:rPr>
              <w:t>ommon</w:t>
            </w:r>
            <w:r w:rsidRPr="003F3674">
              <w:rPr>
                <w:rFonts w:hint="eastAsia"/>
                <w:b/>
                <w:sz w:val="24"/>
                <w:szCs w:val="24"/>
              </w:rPr>
              <w:t xml:space="preserve"> course</w:t>
            </w:r>
          </w:p>
        </w:tc>
      </w:tr>
      <w:tr w:rsidR="00D7727B" w:rsidTr="00C37EC1">
        <w:tc>
          <w:tcPr>
            <w:tcW w:w="8531" w:type="dxa"/>
            <w:gridSpan w:val="9"/>
          </w:tcPr>
          <w:p w:rsidR="00D7727B" w:rsidRDefault="00095757" w:rsidP="00527E2F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Course Type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:</w:t>
            </w:r>
            <w:r w:rsidRPr="00867BC6">
              <w:rPr>
                <w:rFonts w:ascii="Calibri"/>
                <w:sz w:val="24"/>
                <w:szCs w:val="24"/>
              </w:rPr>
              <w:t xml:space="preserve"> </w:t>
            </w:r>
            <w:r w:rsidRPr="00867BC6">
              <w:rPr>
                <w:rFonts w:ascii="Calibri"/>
                <w:sz w:val="24"/>
                <w:szCs w:val="24"/>
              </w:rPr>
              <w:t>□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1st-level discipline basic courses</w:t>
            </w:r>
            <w:r w:rsidRPr="003F3674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="00527E2F" w:rsidRPr="003F3674">
              <w:rPr>
                <w:rFonts w:ascii="Calibri"/>
                <w:b/>
                <w:sz w:val="24"/>
                <w:szCs w:val="24"/>
              </w:rPr>
              <w:t>□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2nd-level discipline basic courses</w:t>
            </w:r>
            <w:r w:rsidRPr="003F3674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r w:rsidRPr="00212442">
              <w:rPr>
                <w:rFonts w:ascii="Calibri"/>
                <w:b/>
                <w:sz w:val="24"/>
                <w:szCs w:val="24"/>
                <w:highlight w:val="black"/>
              </w:rPr>
              <w:t>□</w:t>
            </w:r>
            <w:r w:rsidR="00527E2F" w:rsidRPr="003F3674">
              <w:rPr>
                <w:rFonts w:ascii="Times New Roman" w:hAnsi="Times New Roman" w:hint="eastAsia"/>
                <w:b/>
                <w:sz w:val="24"/>
                <w:szCs w:val="24"/>
              </w:rPr>
              <w:t>O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 xml:space="preserve">ptional </w:t>
            </w:r>
            <w:r w:rsidR="00527E2F" w:rsidRPr="003F3674">
              <w:rPr>
                <w:rFonts w:ascii="Times New Roman" w:hAnsi="Times New Roman" w:hint="eastAsia"/>
                <w:b/>
                <w:sz w:val="24"/>
                <w:szCs w:val="24"/>
              </w:rPr>
              <w:t>p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rofessional</w:t>
            </w:r>
            <w:r w:rsidR="00527E2F" w:rsidRPr="003F3674">
              <w:rPr>
                <w:rFonts w:ascii="Times New Roman" w:hAnsi="Times New Roman" w:hint="eastAsia"/>
                <w:b/>
                <w:sz w:val="24"/>
                <w:szCs w:val="24"/>
              </w:rPr>
              <w:t xml:space="preserve"> </w:t>
            </w:r>
            <w:r w:rsidR="00527E2F" w:rsidRPr="003F3674">
              <w:rPr>
                <w:rFonts w:ascii="Times New Roman" w:hAnsi="Times New Roman"/>
                <w:b/>
                <w:sz w:val="24"/>
                <w:szCs w:val="24"/>
              </w:rPr>
              <w:t>courses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527E2F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The methods of Assessment:</w:t>
            </w:r>
            <w:r w:rsidR="00E51906">
              <w:rPr>
                <w:rFonts w:hint="eastAsia"/>
                <w:sz w:val="24"/>
              </w:rPr>
              <w:t>：</w:t>
            </w:r>
            <w:r w:rsidR="00E51906" w:rsidRPr="00212442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 xml:space="preserve"> </w:t>
            </w:r>
            <w:r w:rsidR="00212442" w:rsidRPr="00212442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All English exam</w:t>
            </w:r>
          </w:p>
        </w:tc>
      </w:tr>
      <w:tr w:rsidR="00E51906" w:rsidRPr="009B14DF" w:rsidTr="00637693">
        <w:tc>
          <w:tcPr>
            <w:tcW w:w="4264" w:type="dxa"/>
            <w:gridSpan w:val="4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527E2F"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Teaching Method:</w:t>
            </w:r>
            <w:r w:rsidR="00212442">
              <w:rPr>
                <w:rFonts w:hint="eastAsia"/>
                <w:sz w:val="24"/>
              </w:rPr>
              <w:t xml:space="preserve"> </w:t>
            </w:r>
            <w:r w:rsidR="00212442" w:rsidRPr="00212442">
              <w:rPr>
                <w:sz w:val="24"/>
              </w:rPr>
              <w:t>Teachi</w:t>
            </w:r>
            <w:r w:rsidR="00212442" w:rsidRPr="00212442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ng in English</w:t>
            </w:r>
          </w:p>
        </w:tc>
        <w:tc>
          <w:tcPr>
            <w:tcW w:w="4267" w:type="dxa"/>
            <w:gridSpan w:val="5"/>
          </w:tcPr>
          <w:p w:rsidR="00527E2F" w:rsidRDefault="00527E2F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Applicable Educational Level</w:t>
            </w: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：</w:t>
            </w:r>
            <w:r w:rsidR="00E51906">
              <w:rPr>
                <w:rFonts w:hint="eastAsia"/>
                <w:sz w:val="24"/>
              </w:rPr>
              <w:t xml:space="preserve">： </w:t>
            </w:r>
          </w:p>
          <w:p w:rsidR="00E51906" w:rsidRDefault="00527E2F" w:rsidP="00637693">
            <w:pPr>
              <w:spacing w:line="360" w:lineRule="auto"/>
              <w:rPr>
                <w:sz w:val="24"/>
              </w:rPr>
            </w:pPr>
            <w:r w:rsidRPr="00041934">
              <w:rPr>
                <w:rFonts w:ascii="Calibri" w:hAnsi="Calibri" w:cs="Arial"/>
                <w:color w:val="313131"/>
                <w:sz w:val="24"/>
                <w:szCs w:val="24"/>
              </w:rPr>
              <w:t>Master</w:t>
            </w:r>
            <w:r w:rsidR="00E51906" w:rsidRPr="00A0305A">
              <w:rPr>
                <w:rFonts w:hint="eastAsia"/>
                <w:sz w:val="24"/>
                <w:szCs w:val="24"/>
              </w:rPr>
              <w:t xml:space="preserve"> </w:t>
            </w:r>
            <w:r w:rsidR="00E51906" w:rsidRPr="00212442">
              <w:rPr>
                <w:rFonts w:hint="eastAsia"/>
                <w:sz w:val="24"/>
                <w:szCs w:val="24"/>
                <w:highlight w:val="black"/>
              </w:rPr>
              <w:t>□</w:t>
            </w:r>
            <w:r w:rsidR="00E51906" w:rsidRPr="00A0305A">
              <w:rPr>
                <w:rFonts w:hint="eastAsia"/>
                <w:sz w:val="24"/>
                <w:szCs w:val="24"/>
              </w:rPr>
              <w:t xml:space="preserve">     </w:t>
            </w:r>
            <w:r w:rsidRPr="00041934">
              <w:rPr>
                <w:rFonts w:ascii="Calibri" w:hAnsi="Calibri" w:cs="Arial"/>
                <w:color w:val="313131"/>
                <w:sz w:val="24"/>
                <w:szCs w:val="24"/>
              </w:rPr>
              <w:t>Doctor</w:t>
            </w:r>
            <w:r w:rsidR="00E51906" w:rsidRPr="00A0305A">
              <w:rPr>
                <w:rFonts w:hint="eastAsia"/>
                <w:sz w:val="24"/>
                <w:szCs w:val="24"/>
              </w:rPr>
              <w:t xml:space="preserve"> □</w:t>
            </w:r>
          </w:p>
        </w:tc>
      </w:tr>
      <w:tr w:rsidR="00E51906" w:rsidRPr="009B14DF" w:rsidTr="00637693">
        <w:tc>
          <w:tcPr>
            <w:tcW w:w="2841" w:type="dxa"/>
            <w:gridSpan w:val="2"/>
          </w:tcPr>
          <w:p w:rsidR="00E51906" w:rsidRDefault="00AD0968" w:rsidP="001261A7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The Beginning of the Term:</w:t>
            </w:r>
            <w:r w:rsidR="00E51906">
              <w:rPr>
                <w:rFonts w:hint="eastAsia"/>
                <w:sz w:val="24"/>
              </w:rPr>
              <w:t xml:space="preserve">：   </w:t>
            </w:r>
            <w:r w:rsidR="001261A7" w:rsidRPr="00E97A08">
              <w:rPr>
                <w:rFonts w:ascii="Times New Roman" w:hAnsi="Times New Roman"/>
                <w:sz w:val="24"/>
              </w:rPr>
              <w:t>Sp</w:t>
            </w:r>
            <w:r w:rsidR="001261A7">
              <w:rPr>
                <w:rFonts w:ascii="Times New Roman" w:hAnsi="Times New Roman"/>
                <w:sz w:val="24"/>
              </w:rPr>
              <w:t>r</w:t>
            </w:r>
            <w:r w:rsidR="001261A7" w:rsidRPr="00E97A08">
              <w:rPr>
                <w:rFonts w:ascii="Times New Roman" w:hAnsi="Times New Roman"/>
                <w:sz w:val="24"/>
              </w:rPr>
              <w:t>ing</w:t>
            </w:r>
            <w:bookmarkStart w:id="0" w:name="_GoBack"/>
            <w:bookmarkEnd w:id="0"/>
            <w:r w:rsidR="00E51906"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3566" w:type="dxa"/>
            <w:gridSpan w:val="6"/>
          </w:tcPr>
          <w:p w:rsidR="00E51906" w:rsidRPr="00212442" w:rsidRDefault="00AD0968" w:rsidP="00212442">
            <w:pPr>
              <w:spacing w:line="360" w:lineRule="auto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Total </w:t>
            </w:r>
            <w:r w:rsidRPr="00212442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H</w:t>
            </w:r>
            <w:r w:rsidRPr="00212442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o</w:t>
            </w:r>
            <w:r w:rsidRPr="00212442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 xml:space="preserve">urs </w:t>
            </w:r>
            <w:r w:rsidR="00E51906" w:rsidRPr="00212442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/</w:t>
            </w:r>
            <w:r w:rsidRPr="00212442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Teaching Hours</w:t>
            </w:r>
            <w:r w:rsidR="00E51906" w:rsidRPr="00212442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：</w:t>
            </w:r>
            <w:r w:rsidR="00212442" w:rsidRPr="00212442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32</w:t>
            </w:r>
            <w:r w:rsidR="00F31D91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/32</w:t>
            </w:r>
            <w:r w:rsidR="00E51906" w:rsidRPr="00212442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 xml:space="preserve">       </w:t>
            </w:r>
          </w:p>
        </w:tc>
        <w:tc>
          <w:tcPr>
            <w:tcW w:w="2124" w:type="dxa"/>
          </w:tcPr>
          <w:p w:rsidR="00E51906" w:rsidRDefault="00AD0968" w:rsidP="00637693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C</w:t>
            </w: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redit</w:t>
            </w:r>
            <w:r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s</w:t>
            </w:r>
            <w:r w:rsidR="00E51906" w:rsidRPr="00212442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：</w:t>
            </w:r>
            <w:r w:rsidR="00212442" w:rsidRPr="00212442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2</w:t>
            </w:r>
          </w:p>
        </w:tc>
      </w:tr>
      <w:tr w:rsidR="00E51906" w:rsidRPr="009B14DF" w:rsidTr="00637693">
        <w:tc>
          <w:tcPr>
            <w:tcW w:w="8531" w:type="dxa"/>
            <w:gridSpan w:val="9"/>
          </w:tcPr>
          <w:p w:rsidR="00E51906" w:rsidRDefault="00AD0968" w:rsidP="00AD0968">
            <w:pPr>
              <w:spacing w:line="360" w:lineRule="auto"/>
              <w:rPr>
                <w:sz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 xml:space="preserve">Applicable </w:t>
            </w:r>
            <w:bookmarkStart w:id="1" w:name="OLE_LINK32"/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Specialty</w:t>
            </w:r>
            <w:bookmarkEnd w:id="1"/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:</w:t>
            </w:r>
          </w:p>
        </w:tc>
      </w:tr>
      <w:tr w:rsidR="00AD0968" w:rsidTr="00637693">
        <w:trPr>
          <w:trHeight w:val="388"/>
        </w:trPr>
        <w:tc>
          <w:tcPr>
            <w:tcW w:w="2131" w:type="dxa"/>
          </w:tcPr>
          <w:p w:rsidR="00AD0968" w:rsidRPr="00867BC6" w:rsidRDefault="00AD0968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Name of the Teachers of the Course Group</w:t>
            </w:r>
          </w:p>
        </w:tc>
        <w:tc>
          <w:tcPr>
            <w:tcW w:w="1216" w:type="dxa"/>
            <w:gridSpan w:val="2"/>
          </w:tcPr>
          <w:p w:rsidR="00AD0968" w:rsidRPr="00867BC6" w:rsidRDefault="00AD0968" w:rsidP="00AB58E9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Professional Title</w:t>
            </w:r>
          </w:p>
        </w:tc>
        <w:tc>
          <w:tcPr>
            <w:tcW w:w="1260" w:type="dxa"/>
            <w:gridSpan w:val="2"/>
          </w:tcPr>
          <w:p w:rsidR="00AD0968" w:rsidRPr="00867BC6" w:rsidRDefault="00AD0968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Major</w:t>
            </w:r>
          </w:p>
        </w:tc>
        <w:tc>
          <w:tcPr>
            <w:tcW w:w="1080" w:type="dxa"/>
          </w:tcPr>
          <w:p w:rsidR="00AD0968" w:rsidRPr="00867BC6" w:rsidRDefault="00AD0968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Age</w:t>
            </w:r>
          </w:p>
        </w:tc>
        <w:tc>
          <w:tcPr>
            <w:tcW w:w="2844" w:type="dxa"/>
            <w:gridSpan w:val="3"/>
          </w:tcPr>
          <w:p w:rsidR="00AD0968" w:rsidRPr="00867BC6" w:rsidRDefault="00AD0968" w:rsidP="00AB58E9">
            <w:pPr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867BC6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Academic Direction</w:t>
            </w:r>
          </w:p>
        </w:tc>
      </w:tr>
      <w:tr w:rsidR="00212442" w:rsidTr="00637693">
        <w:trPr>
          <w:trHeight w:val="388"/>
        </w:trPr>
        <w:tc>
          <w:tcPr>
            <w:tcW w:w="2131" w:type="dxa"/>
          </w:tcPr>
          <w:p w:rsidR="00212442" w:rsidRPr="00212442" w:rsidRDefault="00212442" w:rsidP="00212442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212442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Yan Dong</w:t>
            </w:r>
          </w:p>
        </w:tc>
        <w:tc>
          <w:tcPr>
            <w:tcW w:w="1216" w:type="dxa"/>
            <w:gridSpan w:val="2"/>
          </w:tcPr>
          <w:p w:rsidR="00212442" w:rsidRPr="00212442" w:rsidRDefault="00212442" w:rsidP="00212442">
            <w:pPr>
              <w:tabs>
                <w:tab w:val="left" w:pos="1153"/>
                <w:tab w:val="left" w:pos="8390"/>
              </w:tabs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212442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Associate Professor</w:t>
            </w:r>
          </w:p>
        </w:tc>
        <w:tc>
          <w:tcPr>
            <w:tcW w:w="1260" w:type="dxa"/>
            <w:gridSpan w:val="2"/>
          </w:tcPr>
          <w:p w:rsidR="00212442" w:rsidRPr="00212442" w:rsidRDefault="00212442" w:rsidP="00212442">
            <w:pPr>
              <w:tabs>
                <w:tab w:val="left" w:pos="1153"/>
                <w:tab w:val="left" w:pos="8390"/>
              </w:tabs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212442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Hydrology and water resources</w:t>
            </w:r>
          </w:p>
        </w:tc>
        <w:tc>
          <w:tcPr>
            <w:tcW w:w="1080" w:type="dxa"/>
          </w:tcPr>
          <w:p w:rsidR="00212442" w:rsidRPr="00212442" w:rsidRDefault="00212442" w:rsidP="00212442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212442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37</w:t>
            </w:r>
          </w:p>
        </w:tc>
        <w:tc>
          <w:tcPr>
            <w:tcW w:w="2844" w:type="dxa"/>
            <w:gridSpan w:val="3"/>
          </w:tcPr>
          <w:p w:rsidR="00212442" w:rsidRPr="00212442" w:rsidRDefault="00212442" w:rsidP="00212442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212442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Sustainable water resources management</w:t>
            </w:r>
          </w:p>
        </w:tc>
      </w:tr>
      <w:tr w:rsidR="00212442" w:rsidTr="00637693">
        <w:trPr>
          <w:trHeight w:val="388"/>
        </w:trPr>
        <w:tc>
          <w:tcPr>
            <w:tcW w:w="2131" w:type="dxa"/>
          </w:tcPr>
          <w:p w:rsidR="00212442" w:rsidRPr="00212442" w:rsidRDefault="00212442" w:rsidP="00212442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212442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 xml:space="preserve">Yan </w:t>
            </w:r>
            <w:proofErr w:type="spellStart"/>
            <w:r w:rsidRPr="00212442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Baowei</w:t>
            </w:r>
            <w:proofErr w:type="spellEnd"/>
          </w:p>
        </w:tc>
        <w:tc>
          <w:tcPr>
            <w:tcW w:w="1216" w:type="dxa"/>
            <w:gridSpan w:val="2"/>
          </w:tcPr>
          <w:p w:rsidR="00212442" w:rsidRPr="00212442" w:rsidRDefault="00212442" w:rsidP="00212442">
            <w:pPr>
              <w:tabs>
                <w:tab w:val="left" w:pos="1153"/>
                <w:tab w:val="left" w:pos="8390"/>
              </w:tabs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212442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Associate Professor</w:t>
            </w:r>
          </w:p>
        </w:tc>
        <w:tc>
          <w:tcPr>
            <w:tcW w:w="1260" w:type="dxa"/>
            <w:gridSpan w:val="2"/>
          </w:tcPr>
          <w:p w:rsidR="00212442" w:rsidRPr="00212442" w:rsidRDefault="00212442" w:rsidP="00212442">
            <w:pPr>
              <w:tabs>
                <w:tab w:val="left" w:pos="1153"/>
                <w:tab w:val="left" w:pos="8390"/>
              </w:tabs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212442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Hydrology and water resources</w:t>
            </w:r>
          </w:p>
        </w:tc>
        <w:tc>
          <w:tcPr>
            <w:tcW w:w="1080" w:type="dxa"/>
          </w:tcPr>
          <w:p w:rsidR="00212442" w:rsidRPr="00212442" w:rsidRDefault="00212442" w:rsidP="00212442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212442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33</w:t>
            </w:r>
          </w:p>
        </w:tc>
        <w:tc>
          <w:tcPr>
            <w:tcW w:w="2844" w:type="dxa"/>
            <w:gridSpan w:val="3"/>
          </w:tcPr>
          <w:p w:rsidR="00212442" w:rsidRPr="00212442" w:rsidRDefault="00212442" w:rsidP="00212442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212442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Hydrological forecasting</w:t>
            </w:r>
          </w:p>
        </w:tc>
      </w:tr>
      <w:tr w:rsidR="00212442" w:rsidTr="00637693">
        <w:trPr>
          <w:trHeight w:val="388"/>
        </w:trPr>
        <w:tc>
          <w:tcPr>
            <w:tcW w:w="2131" w:type="dxa"/>
          </w:tcPr>
          <w:p w:rsidR="00212442" w:rsidRPr="00212442" w:rsidRDefault="00212442" w:rsidP="00212442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212442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 xml:space="preserve">Sun </w:t>
            </w:r>
            <w:proofErr w:type="spellStart"/>
            <w:r w:rsidRPr="00212442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Huaiwei</w:t>
            </w:r>
            <w:proofErr w:type="spellEnd"/>
          </w:p>
        </w:tc>
        <w:tc>
          <w:tcPr>
            <w:tcW w:w="1216" w:type="dxa"/>
            <w:gridSpan w:val="2"/>
          </w:tcPr>
          <w:p w:rsidR="00212442" w:rsidRPr="00212442" w:rsidRDefault="00212442" w:rsidP="00212442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212442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Lecturer</w:t>
            </w:r>
          </w:p>
        </w:tc>
        <w:tc>
          <w:tcPr>
            <w:tcW w:w="1260" w:type="dxa"/>
            <w:gridSpan w:val="2"/>
          </w:tcPr>
          <w:p w:rsidR="00212442" w:rsidRPr="00212442" w:rsidRDefault="00212442" w:rsidP="00212442">
            <w:pPr>
              <w:tabs>
                <w:tab w:val="left" w:pos="1153"/>
                <w:tab w:val="left" w:pos="8390"/>
              </w:tabs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212442">
              <w:rPr>
                <w:rFonts w:ascii="Calibri" w:hAnsi="Calibri" w:cs="Arial"/>
                <w:b/>
                <w:color w:val="313131"/>
                <w:sz w:val="24"/>
                <w:szCs w:val="24"/>
              </w:rPr>
              <w:t>Hydrology and water resources</w:t>
            </w:r>
          </w:p>
        </w:tc>
        <w:tc>
          <w:tcPr>
            <w:tcW w:w="1080" w:type="dxa"/>
          </w:tcPr>
          <w:p w:rsidR="00212442" w:rsidRPr="00212442" w:rsidRDefault="00212442" w:rsidP="00212442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212442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31</w:t>
            </w:r>
          </w:p>
        </w:tc>
        <w:tc>
          <w:tcPr>
            <w:tcW w:w="2844" w:type="dxa"/>
            <w:gridSpan w:val="3"/>
          </w:tcPr>
          <w:p w:rsidR="00212442" w:rsidRPr="00212442" w:rsidRDefault="00212442" w:rsidP="00212442">
            <w:pPr>
              <w:tabs>
                <w:tab w:val="left" w:pos="1153"/>
                <w:tab w:val="left" w:pos="8390"/>
              </w:tabs>
              <w:spacing w:line="360" w:lineRule="auto"/>
              <w:jc w:val="center"/>
              <w:rPr>
                <w:rFonts w:ascii="Calibri" w:hAnsi="Calibri" w:cs="Arial"/>
                <w:b/>
                <w:color w:val="313131"/>
                <w:sz w:val="24"/>
                <w:szCs w:val="24"/>
              </w:rPr>
            </w:pPr>
            <w:r w:rsidRPr="00212442">
              <w:rPr>
                <w:rFonts w:ascii="Calibri" w:hAnsi="Calibri" w:cs="Arial" w:hint="eastAsia"/>
                <w:b/>
                <w:color w:val="313131"/>
                <w:sz w:val="24"/>
                <w:szCs w:val="24"/>
              </w:rPr>
              <w:t>Agricultural water management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Pr="004253C6" w:rsidRDefault="00AD0968" w:rsidP="00637693">
            <w:pPr>
              <w:rPr>
                <w:sz w:val="24"/>
                <w:szCs w:val="24"/>
              </w:rPr>
            </w:pPr>
            <w:r w:rsidRPr="00867BC6">
              <w:rPr>
                <w:rFonts w:ascii="Calibri" w:hAnsi="Calibri"/>
                <w:b/>
                <w:sz w:val="24"/>
                <w:szCs w:val="24"/>
              </w:rPr>
              <w:t>Course Outline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：</w:t>
            </w:r>
          </w:p>
          <w:p w:rsidR="00E51906" w:rsidRPr="00212442" w:rsidRDefault="00E51906" w:rsidP="00212442">
            <w:pPr>
              <w:spacing w:line="360" w:lineRule="auto"/>
              <w:rPr>
                <w:rFonts w:ascii="Calibri" w:hAnsi="Calibri"/>
                <w:b/>
                <w:sz w:val="24"/>
                <w:szCs w:val="24"/>
              </w:rPr>
            </w:pPr>
          </w:p>
          <w:p w:rsidR="00E51906" w:rsidRPr="00212442" w:rsidRDefault="00212442" w:rsidP="00212442">
            <w:pPr>
              <w:spacing w:line="360" w:lineRule="auto"/>
              <w:rPr>
                <w:rFonts w:ascii="Calibri" w:hAnsi="Calibri"/>
                <w:b/>
                <w:sz w:val="24"/>
                <w:szCs w:val="24"/>
              </w:rPr>
            </w:pPr>
            <w:r w:rsidRPr="00212442">
              <w:rPr>
                <w:rFonts w:ascii="Calibri" w:hAnsi="Calibri"/>
                <w:b/>
                <w:sz w:val="24"/>
                <w:szCs w:val="24"/>
              </w:rPr>
              <w:t xml:space="preserve">Chapter 1 </w:t>
            </w:r>
            <w:r>
              <w:rPr>
                <w:rFonts w:ascii="Calibri" w:hAnsi="Calibri" w:hint="eastAsia"/>
                <w:b/>
                <w:sz w:val="24"/>
                <w:szCs w:val="24"/>
              </w:rPr>
              <w:t xml:space="preserve"> B</w:t>
            </w:r>
            <w:r w:rsidRPr="00212442">
              <w:rPr>
                <w:rFonts w:ascii="Calibri" w:hAnsi="Calibri"/>
                <w:b/>
                <w:sz w:val="24"/>
                <w:szCs w:val="24"/>
              </w:rPr>
              <w:t>asic knowledge of water environment</w:t>
            </w:r>
          </w:p>
          <w:p w:rsidR="00212442" w:rsidRPr="00212442" w:rsidRDefault="00212442" w:rsidP="00212442">
            <w:pPr>
              <w:spacing w:line="360" w:lineRule="auto"/>
              <w:rPr>
                <w:rFonts w:ascii="Calibri" w:hAnsi="Calibri"/>
                <w:b/>
                <w:sz w:val="24"/>
                <w:szCs w:val="24"/>
              </w:rPr>
            </w:pP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>§</w:t>
            </w: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 xml:space="preserve">1.1  </w:t>
            </w:r>
            <w:r w:rsidRPr="00212442">
              <w:rPr>
                <w:rFonts w:ascii="Calibri" w:hAnsi="Calibri"/>
                <w:b/>
                <w:sz w:val="24"/>
                <w:szCs w:val="24"/>
              </w:rPr>
              <w:t>Water body and water environment condition</w:t>
            </w:r>
          </w:p>
          <w:p w:rsidR="00212442" w:rsidRPr="00212442" w:rsidRDefault="00212442" w:rsidP="00212442">
            <w:pPr>
              <w:spacing w:line="360" w:lineRule="auto"/>
              <w:rPr>
                <w:rFonts w:ascii="Calibri" w:hAnsi="Calibri"/>
                <w:b/>
                <w:sz w:val="24"/>
                <w:szCs w:val="24"/>
              </w:rPr>
            </w:pP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>§</w:t>
            </w: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>1.2</w:t>
            </w:r>
            <w:r>
              <w:rPr>
                <w:rFonts w:ascii="Calibri" w:hAnsi="Calibri" w:hint="eastAsia"/>
                <w:b/>
                <w:sz w:val="24"/>
                <w:szCs w:val="24"/>
              </w:rPr>
              <w:t xml:space="preserve"> </w:t>
            </w: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 xml:space="preserve"> </w:t>
            </w:r>
            <w:r w:rsidRPr="00212442">
              <w:rPr>
                <w:rFonts w:ascii="Calibri" w:hAnsi="Calibri"/>
                <w:b/>
                <w:sz w:val="24"/>
                <w:szCs w:val="24"/>
              </w:rPr>
              <w:t xml:space="preserve">Water </w:t>
            </w:r>
            <w:r>
              <w:rPr>
                <w:rFonts w:ascii="Calibri" w:hAnsi="Calibri" w:hint="eastAsia"/>
                <w:b/>
                <w:sz w:val="24"/>
                <w:szCs w:val="24"/>
              </w:rPr>
              <w:t>q</w:t>
            </w:r>
            <w:r w:rsidRPr="00212442">
              <w:rPr>
                <w:rFonts w:ascii="Calibri" w:hAnsi="Calibri"/>
                <w:b/>
                <w:sz w:val="24"/>
                <w:szCs w:val="24"/>
              </w:rPr>
              <w:t xml:space="preserve">uality </w:t>
            </w:r>
            <w:r>
              <w:rPr>
                <w:rFonts w:ascii="Calibri" w:hAnsi="Calibri" w:hint="eastAsia"/>
                <w:b/>
                <w:sz w:val="24"/>
                <w:szCs w:val="24"/>
              </w:rPr>
              <w:t>c</w:t>
            </w:r>
            <w:r w:rsidRPr="00212442">
              <w:rPr>
                <w:rFonts w:ascii="Calibri" w:hAnsi="Calibri"/>
                <w:b/>
                <w:sz w:val="24"/>
                <w:szCs w:val="24"/>
              </w:rPr>
              <w:t>hemistry</w:t>
            </w:r>
          </w:p>
          <w:p w:rsidR="00212442" w:rsidRDefault="00212442" w:rsidP="00212442">
            <w:pPr>
              <w:spacing w:line="360" w:lineRule="auto"/>
              <w:rPr>
                <w:rFonts w:ascii="Calibri" w:hAnsi="Calibri"/>
                <w:b/>
                <w:sz w:val="24"/>
                <w:szCs w:val="24"/>
              </w:rPr>
            </w:pP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>§</w:t>
            </w: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 xml:space="preserve">1.3  </w:t>
            </w:r>
            <w:r w:rsidRPr="00212442">
              <w:rPr>
                <w:rFonts w:ascii="Calibri" w:hAnsi="Calibri"/>
                <w:b/>
                <w:sz w:val="24"/>
                <w:szCs w:val="24"/>
              </w:rPr>
              <w:t>Water quality index and measurement</w:t>
            </w:r>
          </w:p>
          <w:p w:rsidR="00212442" w:rsidRPr="00212442" w:rsidRDefault="00212442" w:rsidP="00212442">
            <w:pPr>
              <w:spacing w:line="360" w:lineRule="auto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lastRenderedPageBreak/>
              <w:t xml:space="preserve">Chapter </w:t>
            </w:r>
            <w:r>
              <w:rPr>
                <w:rFonts w:ascii="Calibri" w:hAnsi="Calibri" w:hint="eastAsia"/>
                <w:b/>
                <w:sz w:val="24"/>
                <w:szCs w:val="24"/>
              </w:rPr>
              <w:t>2</w:t>
            </w: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 xml:space="preserve">  </w:t>
            </w:r>
            <w:r w:rsidR="00722E40" w:rsidRPr="00722E40">
              <w:rPr>
                <w:rFonts w:ascii="Calibri" w:hAnsi="Calibri"/>
                <w:b/>
                <w:sz w:val="24"/>
                <w:szCs w:val="24"/>
              </w:rPr>
              <w:t>Water pollution and water purification</w:t>
            </w:r>
          </w:p>
          <w:p w:rsidR="00722E40" w:rsidRDefault="00212442" w:rsidP="00212442">
            <w:pPr>
              <w:spacing w:line="360" w:lineRule="auto"/>
              <w:rPr>
                <w:rFonts w:ascii="Calibri" w:hAnsi="Calibri"/>
                <w:b/>
                <w:sz w:val="24"/>
                <w:szCs w:val="24"/>
              </w:rPr>
            </w:pP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>§</w:t>
            </w: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 xml:space="preserve">2.1  </w:t>
            </w:r>
            <w:r w:rsidR="00722E40" w:rsidRPr="00722E40">
              <w:rPr>
                <w:rFonts w:ascii="Calibri" w:hAnsi="Calibri"/>
                <w:b/>
                <w:sz w:val="24"/>
                <w:szCs w:val="24"/>
              </w:rPr>
              <w:t>Water pollution and its damage</w:t>
            </w:r>
          </w:p>
          <w:p w:rsidR="00722E40" w:rsidRDefault="00212442" w:rsidP="00212442">
            <w:pPr>
              <w:spacing w:line="360" w:lineRule="auto"/>
              <w:rPr>
                <w:rFonts w:ascii="Calibri" w:hAnsi="Calibri"/>
                <w:b/>
                <w:sz w:val="24"/>
                <w:szCs w:val="24"/>
              </w:rPr>
            </w:pP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>§</w:t>
            </w: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 xml:space="preserve">2.2  </w:t>
            </w:r>
            <w:r w:rsidR="00722E40" w:rsidRPr="00722E40">
              <w:rPr>
                <w:rFonts w:ascii="Calibri" w:hAnsi="Calibri"/>
                <w:b/>
                <w:sz w:val="24"/>
                <w:szCs w:val="24"/>
              </w:rPr>
              <w:t>Mechanism and characteristics of water pollution</w:t>
            </w:r>
          </w:p>
          <w:p w:rsidR="00212442" w:rsidRPr="00212442" w:rsidRDefault="00212442" w:rsidP="00212442">
            <w:pPr>
              <w:spacing w:line="360" w:lineRule="auto"/>
              <w:rPr>
                <w:rFonts w:ascii="Calibri" w:hAnsi="Calibri"/>
                <w:b/>
                <w:sz w:val="24"/>
                <w:szCs w:val="24"/>
              </w:rPr>
            </w:pP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>§</w:t>
            </w: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 xml:space="preserve">2.3  </w:t>
            </w:r>
            <w:r w:rsidR="00722E40" w:rsidRPr="00722E40">
              <w:rPr>
                <w:rFonts w:ascii="Calibri" w:hAnsi="Calibri"/>
                <w:b/>
                <w:sz w:val="24"/>
                <w:szCs w:val="24"/>
              </w:rPr>
              <w:t>Water purification</w:t>
            </w:r>
          </w:p>
          <w:p w:rsidR="00212442" w:rsidRPr="00212442" w:rsidRDefault="00722E40" w:rsidP="00212442">
            <w:pPr>
              <w:spacing w:line="360" w:lineRule="auto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 xml:space="preserve">Chapter </w:t>
            </w:r>
            <w:r>
              <w:rPr>
                <w:rFonts w:ascii="Calibri" w:hAnsi="Calibri" w:hint="eastAsia"/>
                <w:b/>
                <w:sz w:val="24"/>
                <w:szCs w:val="24"/>
              </w:rPr>
              <w:t>3</w:t>
            </w: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 xml:space="preserve">  </w:t>
            </w:r>
            <w:r>
              <w:rPr>
                <w:rFonts w:ascii="Calibri" w:hAnsi="Calibri" w:hint="eastAsia"/>
                <w:b/>
                <w:sz w:val="24"/>
                <w:szCs w:val="24"/>
              </w:rPr>
              <w:t>Water quality simulation</w:t>
            </w:r>
          </w:p>
          <w:p w:rsidR="00212442" w:rsidRPr="00212442" w:rsidRDefault="00212442" w:rsidP="00212442">
            <w:pPr>
              <w:spacing w:line="360" w:lineRule="auto"/>
              <w:rPr>
                <w:rFonts w:ascii="Calibri" w:hAnsi="Calibri"/>
                <w:b/>
                <w:sz w:val="24"/>
                <w:szCs w:val="24"/>
              </w:rPr>
            </w:pP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>§</w:t>
            </w: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 xml:space="preserve">3.1  </w:t>
            </w:r>
            <w:r w:rsidR="00722E40" w:rsidRPr="00722E40">
              <w:rPr>
                <w:rFonts w:ascii="Calibri" w:hAnsi="Calibri"/>
                <w:b/>
                <w:sz w:val="24"/>
                <w:szCs w:val="24"/>
              </w:rPr>
              <w:t>Basic theory</w:t>
            </w:r>
          </w:p>
          <w:p w:rsidR="00212442" w:rsidRPr="00212442" w:rsidRDefault="00212442" w:rsidP="00212442">
            <w:pPr>
              <w:spacing w:line="360" w:lineRule="auto"/>
              <w:rPr>
                <w:rFonts w:ascii="Calibri" w:hAnsi="Calibri"/>
                <w:b/>
                <w:sz w:val="24"/>
                <w:szCs w:val="24"/>
              </w:rPr>
            </w:pP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>§</w:t>
            </w: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 xml:space="preserve">3.2  </w:t>
            </w:r>
            <w:r w:rsidR="00722E40">
              <w:rPr>
                <w:rFonts w:ascii="Calibri" w:hAnsi="Calibri" w:hint="eastAsia"/>
                <w:b/>
                <w:sz w:val="24"/>
                <w:szCs w:val="24"/>
              </w:rPr>
              <w:t>Water quality model</w:t>
            </w:r>
          </w:p>
          <w:p w:rsidR="00722E40" w:rsidRDefault="00212442" w:rsidP="00212442">
            <w:pPr>
              <w:spacing w:line="360" w:lineRule="auto"/>
              <w:rPr>
                <w:rFonts w:ascii="Calibri" w:hAnsi="Calibri"/>
                <w:b/>
                <w:sz w:val="24"/>
                <w:szCs w:val="24"/>
              </w:rPr>
            </w:pP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>§</w:t>
            </w: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 xml:space="preserve">3.3  </w:t>
            </w:r>
            <w:r w:rsidR="00722E40" w:rsidRPr="00722E40">
              <w:rPr>
                <w:rFonts w:ascii="Calibri" w:hAnsi="Calibri"/>
                <w:b/>
                <w:sz w:val="24"/>
                <w:szCs w:val="24"/>
              </w:rPr>
              <w:t>Water quality forecast</w:t>
            </w:r>
          </w:p>
          <w:p w:rsidR="00212442" w:rsidRPr="00212442" w:rsidRDefault="00722E40" w:rsidP="00212442">
            <w:pPr>
              <w:spacing w:line="360" w:lineRule="auto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 w:hint="eastAsia"/>
                <w:b/>
                <w:sz w:val="24"/>
                <w:szCs w:val="24"/>
              </w:rPr>
              <w:t>Chapter 4</w:t>
            </w:r>
            <w:r w:rsidR="00212442" w:rsidRPr="00212442">
              <w:rPr>
                <w:rFonts w:ascii="Calibri" w:hAnsi="Calibri" w:hint="eastAsia"/>
                <w:b/>
                <w:sz w:val="24"/>
                <w:szCs w:val="24"/>
              </w:rPr>
              <w:t xml:space="preserve">  </w:t>
            </w:r>
            <w:r w:rsidRPr="00722E40">
              <w:rPr>
                <w:rFonts w:ascii="Calibri" w:hAnsi="Calibri"/>
                <w:b/>
                <w:sz w:val="24"/>
                <w:szCs w:val="24"/>
              </w:rPr>
              <w:t>Eutrophication lake treatment</w:t>
            </w:r>
          </w:p>
          <w:p w:rsidR="00212442" w:rsidRPr="00212442" w:rsidRDefault="00212442" w:rsidP="00212442">
            <w:pPr>
              <w:spacing w:line="360" w:lineRule="auto"/>
              <w:rPr>
                <w:rFonts w:ascii="Calibri" w:hAnsi="Calibri"/>
                <w:b/>
                <w:sz w:val="24"/>
                <w:szCs w:val="24"/>
              </w:rPr>
            </w:pP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>§</w:t>
            </w: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 xml:space="preserve">4.1  </w:t>
            </w:r>
            <w:r w:rsidR="00722E40">
              <w:rPr>
                <w:rFonts w:ascii="Calibri" w:hAnsi="Calibri" w:hint="eastAsia"/>
                <w:b/>
                <w:sz w:val="24"/>
                <w:szCs w:val="24"/>
              </w:rPr>
              <w:t>C</w:t>
            </w:r>
            <w:r w:rsidR="00722E40" w:rsidRPr="00722E40">
              <w:rPr>
                <w:rFonts w:ascii="Calibri" w:hAnsi="Calibri"/>
                <w:b/>
                <w:sz w:val="24"/>
                <w:szCs w:val="24"/>
              </w:rPr>
              <w:t>oncept of eutrophication</w:t>
            </w:r>
          </w:p>
          <w:p w:rsidR="00722E40" w:rsidRDefault="00212442" w:rsidP="00212442">
            <w:pPr>
              <w:spacing w:line="360" w:lineRule="auto"/>
              <w:rPr>
                <w:rFonts w:ascii="Calibri" w:hAnsi="Calibri"/>
                <w:b/>
                <w:sz w:val="24"/>
                <w:szCs w:val="24"/>
              </w:rPr>
            </w:pP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>§</w:t>
            </w: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 xml:space="preserve">4.2  </w:t>
            </w:r>
            <w:r w:rsidR="00722E40" w:rsidRPr="00722E40">
              <w:rPr>
                <w:rFonts w:ascii="Calibri" w:hAnsi="Calibri"/>
                <w:b/>
                <w:sz w:val="24"/>
                <w:szCs w:val="24"/>
              </w:rPr>
              <w:t>Non</w:t>
            </w:r>
            <w:r w:rsidR="00722E40">
              <w:rPr>
                <w:rFonts w:ascii="Calibri" w:hAnsi="Calibri" w:hint="eastAsia"/>
                <w:b/>
                <w:sz w:val="24"/>
                <w:szCs w:val="24"/>
              </w:rPr>
              <w:t>-</w:t>
            </w:r>
            <w:r w:rsidR="00722E40" w:rsidRPr="00722E40">
              <w:rPr>
                <w:rFonts w:ascii="Calibri" w:hAnsi="Calibri"/>
                <w:b/>
                <w:sz w:val="24"/>
                <w:szCs w:val="24"/>
              </w:rPr>
              <w:t>point source pollution load estimation</w:t>
            </w:r>
          </w:p>
          <w:p w:rsidR="00212442" w:rsidRPr="00212442" w:rsidRDefault="00212442" w:rsidP="00212442">
            <w:pPr>
              <w:spacing w:line="360" w:lineRule="auto"/>
              <w:rPr>
                <w:rFonts w:ascii="Calibri" w:hAnsi="Calibri"/>
                <w:b/>
                <w:sz w:val="24"/>
                <w:szCs w:val="24"/>
              </w:rPr>
            </w:pP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>§</w:t>
            </w: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>4.3</w:t>
            </w:r>
            <w:r w:rsidR="00722E40">
              <w:rPr>
                <w:rFonts w:ascii="Calibri" w:hAnsi="Calibri" w:hint="eastAsia"/>
                <w:b/>
                <w:sz w:val="24"/>
                <w:szCs w:val="24"/>
              </w:rPr>
              <w:t xml:space="preserve"> </w:t>
            </w: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 xml:space="preserve"> </w:t>
            </w:r>
            <w:r w:rsidR="00722E40" w:rsidRPr="00722E40">
              <w:rPr>
                <w:rFonts w:ascii="Calibri" w:hAnsi="Calibri"/>
                <w:b/>
                <w:sz w:val="24"/>
                <w:szCs w:val="24"/>
              </w:rPr>
              <w:t xml:space="preserve">Diagnosis and analysis of </w:t>
            </w:r>
            <w:r w:rsidR="00722E40">
              <w:rPr>
                <w:rFonts w:ascii="Calibri" w:hAnsi="Calibri" w:hint="eastAsia"/>
                <w:b/>
                <w:sz w:val="24"/>
                <w:szCs w:val="24"/>
              </w:rPr>
              <w:t>e</w:t>
            </w:r>
            <w:r w:rsidR="00722E40" w:rsidRPr="00722E40">
              <w:rPr>
                <w:rFonts w:ascii="Calibri" w:hAnsi="Calibri"/>
                <w:b/>
                <w:sz w:val="24"/>
                <w:szCs w:val="24"/>
              </w:rPr>
              <w:t xml:space="preserve">utrophication </w:t>
            </w:r>
            <w:r w:rsidR="00722E40">
              <w:rPr>
                <w:rFonts w:ascii="Calibri" w:hAnsi="Calibri" w:hint="eastAsia"/>
                <w:b/>
                <w:sz w:val="24"/>
                <w:szCs w:val="24"/>
              </w:rPr>
              <w:t>l</w:t>
            </w:r>
            <w:r w:rsidR="00722E40" w:rsidRPr="00722E40">
              <w:rPr>
                <w:rFonts w:ascii="Calibri" w:hAnsi="Calibri"/>
                <w:b/>
                <w:sz w:val="24"/>
                <w:szCs w:val="24"/>
              </w:rPr>
              <w:t xml:space="preserve">ake </w:t>
            </w:r>
            <w:r w:rsidR="00722E40">
              <w:rPr>
                <w:rFonts w:ascii="Calibri" w:hAnsi="Calibri" w:hint="eastAsia"/>
                <w:b/>
                <w:sz w:val="24"/>
                <w:szCs w:val="24"/>
              </w:rPr>
              <w:t>m</w:t>
            </w:r>
            <w:r w:rsidR="00722E40" w:rsidRPr="00722E40">
              <w:rPr>
                <w:rFonts w:ascii="Calibri" w:hAnsi="Calibri"/>
                <w:b/>
                <w:sz w:val="24"/>
                <w:szCs w:val="24"/>
              </w:rPr>
              <w:t>anagement</w:t>
            </w:r>
          </w:p>
          <w:p w:rsidR="00212442" w:rsidRPr="00212442" w:rsidRDefault="00212442" w:rsidP="00212442">
            <w:pPr>
              <w:spacing w:line="360" w:lineRule="auto"/>
              <w:rPr>
                <w:rFonts w:ascii="Calibri" w:hAnsi="Calibri"/>
                <w:b/>
                <w:sz w:val="24"/>
                <w:szCs w:val="24"/>
              </w:rPr>
            </w:pP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>§</w:t>
            </w: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 xml:space="preserve">4.4  </w:t>
            </w:r>
            <w:r w:rsidR="008836E0" w:rsidRPr="008836E0">
              <w:rPr>
                <w:rFonts w:ascii="Calibri" w:hAnsi="Calibri"/>
                <w:b/>
                <w:sz w:val="24"/>
                <w:szCs w:val="24"/>
              </w:rPr>
              <w:t>Hydrology method for eutrophication control</w:t>
            </w:r>
          </w:p>
          <w:p w:rsidR="008A3E08" w:rsidRDefault="008A3E08" w:rsidP="00212442">
            <w:pPr>
              <w:spacing w:line="360" w:lineRule="auto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 w:hint="eastAsia"/>
                <w:b/>
                <w:sz w:val="24"/>
                <w:szCs w:val="24"/>
              </w:rPr>
              <w:t>Chapter 5</w:t>
            </w:r>
            <w:r w:rsidR="00212442" w:rsidRPr="00212442">
              <w:rPr>
                <w:rFonts w:ascii="Calibri" w:hAnsi="Calibri" w:hint="eastAsia"/>
                <w:b/>
                <w:sz w:val="24"/>
                <w:szCs w:val="24"/>
              </w:rPr>
              <w:t xml:space="preserve">  </w:t>
            </w:r>
            <w:r>
              <w:rPr>
                <w:rFonts w:ascii="Calibri" w:hAnsi="Calibri" w:hint="eastAsia"/>
                <w:b/>
                <w:sz w:val="24"/>
                <w:szCs w:val="24"/>
              </w:rPr>
              <w:t>E</w:t>
            </w:r>
            <w:r w:rsidRPr="008A3E08">
              <w:rPr>
                <w:rFonts w:ascii="Calibri" w:hAnsi="Calibri"/>
                <w:b/>
                <w:sz w:val="24"/>
                <w:szCs w:val="24"/>
              </w:rPr>
              <w:t>nvironmental impact</w:t>
            </w:r>
            <w:r>
              <w:rPr>
                <w:rFonts w:ascii="Calibri" w:hAnsi="Calibri" w:hint="eastAsia"/>
                <w:b/>
                <w:sz w:val="24"/>
                <w:szCs w:val="24"/>
              </w:rPr>
              <w:t xml:space="preserve"> of w</w:t>
            </w:r>
            <w:r w:rsidRPr="008A3E08">
              <w:rPr>
                <w:rFonts w:ascii="Calibri" w:hAnsi="Calibri"/>
                <w:b/>
                <w:sz w:val="24"/>
                <w:szCs w:val="24"/>
              </w:rPr>
              <w:t>ater conservancy project</w:t>
            </w:r>
          </w:p>
          <w:p w:rsidR="00212442" w:rsidRPr="00212442" w:rsidRDefault="00212442" w:rsidP="00212442">
            <w:pPr>
              <w:spacing w:line="360" w:lineRule="auto"/>
              <w:rPr>
                <w:rFonts w:ascii="Calibri" w:hAnsi="Calibri"/>
                <w:b/>
                <w:sz w:val="24"/>
                <w:szCs w:val="24"/>
              </w:rPr>
            </w:pP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>§</w:t>
            </w: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 xml:space="preserve">5.1  </w:t>
            </w:r>
            <w:r w:rsidR="00B521D4">
              <w:rPr>
                <w:rFonts w:ascii="Calibri" w:hAnsi="Calibri" w:hint="eastAsia"/>
                <w:b/>
                <w:sz w:val="24"/>
                <w:szCs w:val="24"/>
              </w:rPr>
              <w:t>Impact analysis about water storage engineering</w:t>
            </w:r>
          </w:p>
          <w:p w:rsidR="00212442" w:rsidRPr="00212442" w:rsidRDefault="00212442" w:rsidP="00212442">
            <w:pPr>
              <w:spacing w:line="360" w:lineRule="auto"/>
              <w:rPr>
                <w:rFonts w:ascii="Calibri" w:hAnsi="Calibri"/>
                <w:b/>
                <w:sz w:val="24"/>
                <w:szCs w:val="24"/>
              </w:rPr>
            </w:pP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>§</w:t>
            </w:r>
            <w:r w:rsidRPr="00212442">
              <w:rPr>
                <w:rFonts w:ascii="Calibri" w:hAnsi="Calibri" w:hint="eastAsia"/>
                <w:b/>
                <w:sz w:val="24"/>
                <w:szCs w:val="24"/>
              </w:rPr>
              <w:t xml:space="preserve">5.2  </w:t>
            </w:r>
            <w:r w:rsidR="009625B3" w:rsidRPr="009625B3">
              <w:rPr>
                <w:rFonts w:ascii="Calibri" w:hAnsi="Calibri"/>
                <w:b/>
                <w:sz w:val="24"/>
                <w:szCs w:val="24"/>
              </w:rPr>
              <w:t xml:space="preserve">Environmental management </w:t>
            </w:r>
            <w:r w:rsidR="009625B3">
              <w:rPr>
                <w:rFonts w:ascii="Calibri" w:hAnsi="Calibri" w:hint="eastAsia"/>
                <w:b/>
                <w:sz w:val="24"/>
                <w:szCs w:val="24"/>
              </w:rPr>
              <w:t>in</w:t>
            </w:r>
            <w:r w:rsidR="009625B3" w:rsidRPr="009625B3">
              <w:rPr>
                <w:rFonts w:ascii="Calibri" w:hAnsi="Calibri"/>
                <w:b/>
                <w:sz w:val="24"/>
                <w:szCs w:val="24"/>
              </w:rPr>
              <w:t xml:space="preserve"> water conservancy project operation</w:t>
            </w:r>
          </w:p>
          <w:p w:rsidR="00E51906" w:rsidRDefault="00E51906" w:rsidP="00637693"/>
          <w:p w:rsidR="00860C3C" w:rsidRDefault="00860C3C" w:rsidP="00637693"/>
        </w:tc>
      </w:tr>
      <w:tr w:rsidR="00E51906" w:rsidTr="00637693">
        <w:tc>
          <w:tcPr>
            <w:tcW w:w="8531" w:type="dxa"/>
            <w:gridSpan w:val="9"/>
          </w:tcPr>
          <w:p w:rsidR="00E51906" w:rsidRDefault="00AD0968" w:rsidP="00637693">
            <w:r w:rsidRPr="00867BC6">
              <w:rPr>
                <w:rFonts w:ascii="Calibri" w:hAnsi="Calibri"/>
                <w:b/>
                <w:sz w:val="24"/>
                <w:szCs w:val="24"/>
              </w:rPr>
              <w:lastRenderedPageBreak/>
              <w:t>Guide Book</w:t>
            </w:r>
            <w:r>
              <w:rPr>
                <w:rFonts w:ascii="Calibri" w:hAnsi="Calibri" w:hint="eastAsia"/>
                <w:b/>
                <w:sz w:val="24"/>
                <w:szCs w:val="24"/>
              </w:rPr>
              <w:t>s</w:t>
            </w:r>
            <w:r w:rsidRPr="00867BC6">
              <w:rPr>
                <w:rFonts w:ascii="Calibri" w:hAnsi="Calibri"/>
                <w:b/>
                <w:bCs w:val="0"/>
                <w:sz w:val="24"/>
                <w:szCs w:val="24"/>
              </w:rPr>
              <w:t>:</w:t>
            </w:r>
            <w:r w:rsidR="00E51906">
              <w:rPr>
                <w:rFonts w:hint="eastAsia"/>
              </w:rPr>
              <w:t xml:space="preserve">  </w:t>
            </w:r>
          </w:p>
          <w:p w:rsidR="00E51906" w:rsidRDefault="00E51906" w:rsidP="00637693"/>
          <w:p w:rsidR="00E51906" w:rsidRPr="00860C3C" w:rsidRDefault="00860C3C" w:rsidP="00637693">
            <w:pPr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 w:hint="eastAsia"/>
                <w:b/>
                <w:sz w:val="24"/>
                <w:szCs w:val="24"/>
              </w:rPr>
              <w:t>Self-drafted a</w:t>
            </w:r>
            <w:r w:rsidRPr="00860C3C">
              <w:rPr>
                <w:rFonts w:ascii="Calibri" w:hAnsi="Calibri"/>
                <w:b/>
                <w:sz w:val="24"/>
                <w:szCs w:val="24"/>
              </w:rPr>
              <w:t xml:space="preserve">ccording to the relevant contents of </w:t>
            </w:r>
            <w:r>
              <w:rPr>
                <w:rFonts w:ascii="Calibri" w:hAnsi="Calibri" w:hint="eastAsia"/>
                <w:b/>
                <w:sz w:val="24"/>
                <w:szCs w:val="24"/>
              </w:rPr>
              <w:t>the course</w:t>
            </w:r>
          </w:p>
          <w:p w:rsidR="00E51906" w:rsidRDefault="00E51906" w:rsidP="00637693"/>
          <w:p w:rsidR="00E51906" w:rsidRDefault="00E51906" w:rsidP="00637693"/>
        </w:tc>
      </w:tr>
      <w:tr w:rsidR="00E51906" w:rsidTr="00637693">
        <w:tc>
          <w:tcPr>
            <w:tcW w:w="8531" w:type="dxa"/>
            <w:gridSpan w:val="9"/>
          </w:tcPr>
          <w:p w:rsidR="00E51906" w:rsidRDefault="00AD0968" w:rsidP="00637693">
            <w:pPr>
              <w:rPr>
                <w:b/>
              </w:rPr>
            </w:pPr>
            <w:r w:rsidRPr="00867BC6">
              <w:rPr>
                <w:rFonts w:ascii="Calibri" w:hAnsi="Calibri"/>
                <w:b/>
                <w:sz w:val="24"/>
                <w:szCs w:val="24"/>
              </w:rPr>
              <w:t xml:space="preserve">Main </w:t>
            </w:r>
            <w:hyperlink r:id="rId7" w:history="1">
              <w:r w:rsidRPr="00867BC6">
                <w:rPr>
                  <w:rFonts w:ascii="Calibri" w:hAnsi="Calibri"/>
                  <w:b/>
                  <w:sz w:val="24"/>
                  <w:szCs w:val="24"/>
                </w:rPr>
                <w:t>Reference</w:t>
              </w:r>
            </w:hyperlink>
            <w:r w:rsidRPr="00867BC6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hyperlink r:id="rId8" w:history="1">
              <w:r w:rsidRPr="00867BC6">
                <w:rPr>
                  <w:rFonts w:ascii="Calibri" w:hAnsi="Calibri"/>
                  <w:b/>
                  <w:sz w:val="24"/>
                  <w:szCs w:val="24"/>
                </w:rPr>
                <w:t>Book</w:t>
              </w:r>
            </w:hyperlink>
            <w:r>
              <w:rPr>
                <w:rFonts w:ascii="Calibri" w:hAnsi="Calibri" w:hint="eastAsia"/>
                <w:b/>
                <w:sz w:val="24"/>
                <w:szCs w:val="24"/>
              </w:rPr>
              <w:t>s</w:t>
            </w:r>
            <w:r w:rsidRPr="00867BC6">
              <w:rPr>
                <w:rFonts w:ascii="Calibri" w:hAnsi="Calibri"/>
                <w:b/>
                <w:sz w:val="24"/>
                <w:szCs w:val="24"/>
              </w:rPr>
              <w:t>:</w:t>
            </w:r>
            <w:r w:rsidR="00E51906">
              <w:rPr>
                <w:rFonts w:hint="eastAsia"/>
              </w:rPr>
              <w:t xml:space="preserve"> </w:t>
            </w:r>
          </w:p>
          <w:p w:rsidR="00E51906" w:rsidRDefault="00E51906" w:rsidP="00637693">
            <w:pPr>
              <w:rPr>
                <w:b/>
              </w:rPr>
            </w:pPr>
          </w:p>
          <w:p w:rsidR="00E51906" w:rsidRPr="00346889" w:rsidRDefault="00346889" w:rsidP="00637693">
            <w:pPr>
              <w:rPr>
                <w:rFonts w:ascii="Calibri" w:hAnsi="Calibri"/>
                <w:b/>
                <w:sz w:val="24"/>
                <w:szCs w:val="24"/>
              </w:rPr>
            </w:pPr>
            <w:r w:rsidRPr="00346889">
              <w:rPr>
                <w:rFonts w:ascii="Calibri" w:hAnsi="Calibri" w:hint="eastAsia"/>
                <w:b/>
                <w:sz w:val="24"/>
                <w:szCs w:val="24"/>
              </w:rPr>
              <w:t xml:space="preserve">1. </w:t>
            </w:r>
            <w:proofErr w:type="spellStart"/>
            <w:r w:rsidRPr="00346889">
              <w:rPr>
                <w:rFonts w:ascii="Calibri" w:hAnsi="Calibri"/>
                <w:b/>
                <w:sz w:val="24"/>
                <w:szCs w:val="24"/>
              </w:rPr>
              <w:t>Feng</w:t>
            </w:r>
            <w:proofErr w:type="spellEnd"/>
            <w:r w:rsidRPr="00346889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proofErr w:type="spellStart"/>
            <w:r w:rsidRPr="00346889">
              <w:rPr>
                <w:rFonts w:ascii="Calibri" w:hAnsi="Calibri"/>
                <w:b/>
                <w:sz w:val="24"/>
                <w:szCs w:val="24"/>
              </w:rPr>
              <w:t>Shaoyuan</w:t>
            </w:r>
            <w:proofErr w:type="spellEnd"/>
            <w:r w:rsidRPr="00346889">
              <w:rPr>
                <w:rFonts w:ascii="Calibri" w:hAnsi="Calibri" w:hint="eastAsia"/>
                <w:b/>
                <w:sz w:val="24"/>
                <w:szCs w:val="24"/>
              </w:rPr>
              <w:t>. E</w:t>
            </w:r>
            <w:r w:rsidRPr="00346889">
              <w:rPr>
                <w:rFonts w:ascii="Calibri" w:hAnsi="Calibri"/>
                <w:b/>
                <w:sz w:val="24"/>
                <w:szCs w:val="24"/>
              </w:rPr>
              <w:t>nvironmental hydro science</w:t>
            </w:r>
            <w:r w:rsidRPr="00346889">
              <w:rPr>
                <w:rFonts w:ascii="Calibri" w:hAnsi="Calibri" w:hint="eastAsia"/>
                <w:b/>
                <w:sz w:val="24"/>
                <w:szCs w:val="24"/>
              </w:rPr>
              <w:t xml:space="preserve">, </w:t>
            </w:r>
            <w:r w:rsidRPr="00346889">
              <w:rPr>
                <w:rFonts w:ascii="Calibri" w:hAnsi="Calibri"/>
                <w:b/>
                <w:sz w:val="24"/>
                <w:szCs w:val="24"/>
              </w:rPr>
              <w:t>China Agricultural Press</w:t>
            </w:r>
            <w:r w:rsidRPr="00346889">
              <w:rPr>
                <w:rFonts w:ascii="Calibri" w:hAnsi="Calibri" w:hint="eastAsia"/>
                <w:b/>
                <w:sz w:val="24"/>
                <w:szCs w:val="24"/>
              </w:rPr>
              <w:t>, 2007.</w:t>
            </w:r>
          </w:p>
          <w:p w:rsidR="00346889" w:rsidRPr="00346889" w:rsidRDefault="00346889" w:rsidP="00637693">
            <w:pPr>
              <w:rPr>
                <w:rFonts w:ascii="Calibri" w:hAnsi="Calibri"/>
                <w:b/>
                <w:sz w:val="24"/>
                <w:szCs w:val="24"/>
              </w:rPr>
            </w:pPr>
            <w:r w:rsidRPr="00346889">
              <w:rPr>
                <w:rFonts w:ascii="Calibri" w:hAnsi="Calibri" w:hint="eastAsia"/>
                <w:b/>
                <w:sz w:val="24"/>
                <w:szCs w:val="24"/>
              </w:rPr>
              <w:t xml:space="preserve">2. </w:t>
            </w:r>
            <w:r w:rsidRPr="00346889">
              <w:rPr>
                <w:rFonts w:ascii="Calibri" w:hAnsi="Calibri"/>
                <w:b/>
                <w:sz w:val="24"/>
                <w:szCs w:val="24"/>
              </w:rPr>
              <w:t xml:space="preserve">Qin </w:t>
            </w:r>
            <w:proofErr w:type="spellStart"/>
            <w:r w:rsidRPr="00346889">
              <w:rPr>
                <w:rFonts w:ascii="Calibri" w:hAnsi="Calibri"/>
                <w:b/>
                <w:sz w:val="24"/>
                <w:szCs w:val="24"/>
              </w:rPr>
              <w:t>Boqiang</w:t>
            </w:r>
            <w:proofErr w:type="spellEnd"/>
            <w:r w:rsidRPr="00346889">
              <w:rPr>
                <w:rFonts w:ascii="Calibri" w:hAnsi="Calibri"/>
                <w:b/>
                <w:sz w:val="24"/>
                <w:szCs w:val="24"/>
              </w:rPr>
              <w:t xml:space="preserve">, </w:t>
            </w:r>
            <w:proofErr w:type="spellStart"/>
            <w:r w:rsidRPr="00346889">
              <w:rPr>
                <w:rFonts w:ascii="Calibri" w:hAnsi="Calibri"/>
                <w:b/>
                <w:sz w:val="24"/>
                <w:szCs w:val="24"/>
              </w:rPr>
              <w:t>Xu</w:t>
            </w:r>
            <w:proofErr w:type="spellEnd"/>
            <w:r w:rsidRPr="00346889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  <w:proofErr w:type="spellStart"/>
            <w:r w:rsidRPr="00346889">
              <w:rPr>
                <w:rFonts w:ascii="Calibri" w:hAnsi="Calibri"/>
                <w:b/>
                <w:sz w:val="24"/>
                <w:szCs w:val="24"/>
              </w:rPr>
              <w:t>Hai</w:t>
            </w:r>
            <w:proofErr w:type="spellEnd"/>
            <w:r w:rsidRPr="00346889">
              <w:rPr>
                <w:rFonts w:ascii="Calibri" w:hAnsi="Calibri"/>
                <w:b/>
                <w:sz w:val="24"/>
                <w:szCs w:val="24"/>
              </w:rPr>
              <w:t xml:space="preserve">, Dong </w:t>
            </w:r>
            <w:proofErr w:type="spellStart"/>
            <w:r w:rsidRPr="00346889">
              <w:rPr>
                <w:rFonts w:ascii="Calibri" w:hAnsi="Calibri"/>
                <w:b/>
                <w:sz w:val="24"/>
                <w:szCs w:val="24"/>
              </w:rPr>
              <w:t>Baili</w:t>
            </w:r>
            <w:proofErr w:type="spellEnd"/>
            <w:r w:rsidRPr="00346889">
              <w:rPr>
                <w:rFonts w:ascii="Calibri" w:hAnsi="Calibri" w:hint="eastAsia"/>
                <w:b/>
                <w:sz w:val="24"/>
                <w:szCs w:val="24"/>
              </w:rPr>
              <w:t xml:space="preserve">. </w:t>
            </w:r>
            <w:r w:rsidRPr="00346889">
              <w:rPr>
                <w:rFonts w:ascii="Calibri" w:hAnsi="Calibri"/>
                <w:b/>
                <w:sz w:val="24"/>
                <w:szCs w:val="24"/>
              </w:rPr>
              <w:t>Theory and practice of Eutrophication Lake Management</w:t>
            </w:r>
            <w:r>
              <w:rPr>
                <w:rFonts w:ascii="Calibri" w:hAnsi="Calibri" w:hint="eastAsia"/>
                <w:b/>
                <w:sz w:val="24"/>
                <w:szCs w:val="24"/>
              </w:rPr>
              <w:t xml:space="preserve">, </w:t>
            </w:r>
            <w:r w:rsidRPr="00346889">
              <w:rPr>
                <w:rFonts w:ascii="Calibri" w:hAnsi="Calibri"/>
                <w:b/>
                <w:sz w:val="24"/>
                <w:szCs w:val="24"/>
              </w:rPr>
              <w:t>Higher Education Press</w:t>
            </w:r>
            <w:r>
              <w:rPr>
                <w:rFonts w:ascii="Calibri" w:hAnsi="Calibri" w:hint="eastAsia"/>
                <w:b/>
                <w:sz w:val="24"/>
                <w:szCs w:val="24"/>
              </w:rPr>
              <w:t>, 2011.</w:t>
            </w:r>
          </w:p>
          <w:p w:rsidR="00E51906" w:rsidRDefault="00E51906" w:rsidP="00637693">
            <w:pPr>
              <w:rPr>
                <w:b/>
              </w:rPr>
            </w:pPr>
          </w:p>
          <w:p w:rsidR="00E51906" w:rsidRDefault="00E51906" w:rsidP="00637693">
            <w:pPr>
              <w:rPr>
                <w:b/>
              </w:rPr>
            </w:pPr>
          </w:p>
          <w:p w:rsidR="00E51906" w:rsidRDefault="00E51906" w:rsidP="00637693">
            <w:pPr>
              <w:rPr>
                <w:b/>
              </w:rPr>
            </w:pPr>
          </w:p>
        </w:tc>
      </w:tr>
    </w:tbl>
    <w:p w:rsidR="00B65AB6" w:rsidRDefault="00B65AB6"/>
    <w:sectPr w:rsidR="00B65AB6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1AD" w:rsidRDefault="00CB61AD" w:rsidP="00E51906">
      <w:r>
        <w:separator/>
      </w:r>
    </w:p>
  </w:endnote>
  <w:endnote w:type="continuationSeparator" w:id="0">
    <w:p w:rsidR="00CB61AD" w:rsidRDefault="00CB61AD" w:rsidP="00E5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1AD" w:rsidRDefault="00CB61AD" w:rsidP="00E51906">
      <w:r>
        <w:separator/>
      </w:r>
    </w:p>
  </w:footnote>
  <w:footnote w:type="continuationSeparator" w:id="0">
    <w:p w:rsidR="00CB61AD" w:rsidRDefault="00CB61AD" w:rsidP="00E51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1906"/>
    <w:rsid w:val="00095757"/>
    <w:rsid w:val="000D026B"/>
    <w:rsid w:val="000F2FA8"/>
    <w:rsid w:val="001039A7"/>
    <w:rsid w:val="001261A7"/>
    <w:rsid w:val="00130CBA"/>
    <w:rsid w:val="001C0C50"/>
    <w:rsid w:val="00212442"/>
    <w:rsid w:val="00346889"/>
    <w:rsid w:val="003D499F"/>
    <w:rsid w:val="003E0A31"/>
    <w:rsid w:val="003F3674"/>
    <w:rsid w:val="00527E2F"/>
    <w:rsid w:val="006D3D8A"/>
    <w:rsid w:val="006E77AD"/>
    <w:rsid w:val="007130FA"/>
    <w:rsid w:val="00722E40"/>
    <w:rsid w:val="00724324"/>
    <w:rsid w:val="007A2789"/>
    <w:rsid w:val="007F167F"/>
    <w:rsid w:val="00860C3C"/>
    <w:rsid w:val="008836E0"/>
    <w:rsid w:val="008A3E08"/>
    <w:rsid w:val="009625B3"/>
    <w:rsid w:val="00967CAC"/>
    <w:rsid w:val="009B04C5"/>
    <w:rsid w:val="009B4CB3"/>
    <w:rsid w:val="00AD0968"/>
    <w:rsid w:val="00B521D4"/>
    <w:rsid w:val="00B65AB6"/>
    <w:rsid w:val="00C151F5"/>
    <w:rsid w:val="00C56E07"/>
    <w:rsid w:val="00C739B9"/>
    <w:rsid w:val="00CA665A"/>
    <w:rsid w:val="00CB61AD"/>
    <w:rsid w:val="00D0304E"/>
    <w:rsid w:val="00D23463"/>
    <w:rsid w:val="00D7727B"/>
    <w:rsid w:val="00DC48B3"/>
    <w:rsid w:val="00E37408"/>
    <w:rsid w:val="00E51906"/>
    <w:rsid w:val="00EA11D0"/>
    <w:rsid w:val="00F31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1906"/>
    <w:rPr>
      <w:sz w:val="18"/>
      <w:szCs w:val="18"/>
    </w:rPr>
  </w:style>
  <w:style w:type="character" w:customStyle="1" w:styleId="1Char">
    <w:name w:val="标题 1 Char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  <w:style w:type="character" w:styleId="a5">
    <w:name w:val="Strong"/>
    <w:basedOn w:val="a0"/>
    <w:uiPriority w:val="22"/>
    <w:qFormat/>
    <w:rsid w:val="003F3674"/>
    <w:rPr>
      <w:b/>
      <w:bCs/>
      <w:i w:val="0"/>
      <w:iCs w:val="0"/>
      <w:sz w:val="24"/>
      <w:szCs w:val="24"/>
    </w:rPr>
  </w:style>
  <w:style w:type="paragraph" w:customStyle="1" w:styleId="ordinary-output">
    <w:name w:val="ordinary-output"/>
    <w:basedOn w:val="a"/>
    <w:rsid w:val="008A3E08"/>
    <w:pPr>
      <w:widowControl/>
      <w:spacing w:before="100" w:beforeAutospacing="1" w:after="75" w:line="330" w:lineRule="atLeast"/>
      <w:jc w:val="left"/>
    </w:pPr>
    <w:rPr>
      <w:rFonts w:cs="宋体"/>
      <w:bCs w:val="0"/>
      <w:color w:val="333333"/>
      <w:kern w:val="0"/>
      <w:sz w:val="27"/>
      <w:szCs w:val="27"/>
    </w:rPr>
  </w:style>
  <w:style w:type="character" w:customStyle="1" w:styleId="high-light-bg4">
    <w:name w:val="high-light-bg4"/>
    <w:basedOn w:val="a0"/>
    <w:rsid w:val="008A3E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8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81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5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231482">
                          <w:marLeft w:val="0"/>
                          <w:marRight w:val="0"/>
                          <w:marTop w:val="0"/>
                          <w:marBottom w:val="18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15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034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296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5646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034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7904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6E6E6"/>
                                                    <w:left w:val="single" w:sz="6" w:space="8" w:color="E6E6E6"/>
                                                    <w:bottom w:val="single" w:sz="6" w:space="8" w:color="E6E6E6"/>
                                                    <w:right w:val="single" w:sz="6" w:space="8" w:color="E6E6E6"/>
                                                  </w:divBdr>
                                                  <w:divsChild>
                                                    <w:div w:id="172839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96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87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97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2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623229">
                          <w:marLeft w:val="0"/>
                          <w:marRight w:val="0"/>
                          <w:marTop w:val="0"/>
                          <w:marBottom w:val="18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154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22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2438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9297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1694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4230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6E6E6"/>
                                                    <w:left w:val="single" w:sz="6" w:space="8" w:color="E6E6E6"/>
                                                    <w:bottom w:val="single" w:sz="6" w:space="8" w:color="E6E6E6"/>
                                                    <w:right w:val="single" w:sz="6" w:space="8" w:color="E6E6E6"/>
                                                  </w:divBdr>
                                                  <w:divsChild>
                                                    <w:div w:id="1981243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p:ds:book" TargetMode="External"/><Relationship Id="rId3" Type="http://schemas.openxmlformats.org/officeDocument/2006/relationships/settings" Target="settings.xml"/><Relationship Id="rId7" Type="http://schemas.openxmlformats.org/officeDocument/2006/relationships/hyperlink" Target="app:ds:referenc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341</Words>
  <Characters>1948</Characters>
  <Application>Microsoft Office Word</Application>
  <DocSecurity>0</DocSecurity>
  <Lines>16</Lines>
  <Paragraphs>4</Paragraphs>
  <ScaleCrop>false</ScaleCrop>
  <Company>微软中国</Company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20</cp:revision>
  <dcterms:created xsi:type="dcterms:W3CDTF">2015-05-26T01:02:00Z</dcterms:created>
  <dcterms:modified xsi:type="dcterms:W3CDTF">2015-06-08T08:30:00Z</dcterms:modified>
</cp:coreProperties>
</file>