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906" w:rsidRPr="00AF3D15" w:rsidRDefault="00D7727B" w:rsidP="00E51906">
      <w:pPr>
        <w:pStyle w:val="1"/>
        <w:spacing w:before="0" w:after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附</w:t>
      </w:r>
      <w:r>
        <w:rPr>
          <w:rFonts w:hint="eastAsia"/>
          <w:sz w:val="28"/>
          <w:szCs w:val="28"/>
        </w:rPr>
        <w:t>3</w:t>
      </w:r>
      <w:r w:rsidR="00E51906" w:rsidRPr="00AF3D15">
        <w:rPr>
          <w:rFonts w:hint="eastAsia"/>
          <w:sz w:val="28"/>
          <w:szCs w:val="28"/>
        </w:rPr>
        <w:t>．</w:t>
      </w:r>
      <w:r w:rsidR="00E51906" w:rsidRPr="00AF3D15">
        <w:rPr>
          <w:rFonts w:hint="eastAsia"/>
          <w:sz w:val="28"/>
          <w:szCs w:val="28"/>
          <w:u w:val="single"/>
        </w:rPr>
        <w:t xml:space="preserve">  </w:t>
      </w:r>
      <w:r w:rsidR="00157DD4">
        <w:rPr>
          <w:rFonts w:hint="eastAsia"/>
          <w:sz w:val="28"/>
          <w:szCs w:val="28"/>
          <w:u w:val="single"/>
        </w:rPr>
        <w:t>水电</w:t>
      </w:r>
      <w:r w:rsidR="00E51906" w:rsidRPr="00AF3D15">
        <w:rPr>
          <w:rFonts w:hint="eastAsia"/>
          <w:sz w:val="28"/>
          <w:szCs w:val="28"/>
          <w:u w:val="single"/>
        </w:rPr>
        <w:t xml:space="preserve">     </w:t>
      </w:r>
      <w:r w:rsidR="00E51906" w:rsidRPr="00AF3D15">
        <w:rPr>
          <w:rFonts w:hint="eastAsia"/>
          <w:sz w:val="28"/>
          <w:szCs w:val="28"/>
        </w:rPr>
        <w:t xml:space="preserve"> </w:t>
      </w:r>
      <w:r w:rsidR="00E51906" w:rsidRPr="00AF3D15">
        <w:rPr>
          <w:rFonts w:hint="eastAsia"/>
          <w:sz w:val="28"/>
          <w:szCs w:val="28"/>
        </w:rPr>
        <w:t>学院（系）</w:t>
      </w:r>
      <w:r w:rsidR="00E51906" w:rsidRPr="00AF3D15">
        <w:rPr>
          <w:rFonts w:hint="eastAsia"/>
          <w:sz w:val="28"/>
          <w:szCs w:val="28"/>
          <w:u w:val="single"/>
        </w:rPr>
        <w:t xml:space="preserve">    </w:t>
      </w:r>
      <w:r w:rsidR="001A0067">
        <w:rPr>
          <w:rFonts w:hint="eastAsia"/>
          <w:sz w:val="28"/>
          <w:szCs w:val="28"/>
          <w:u w:val="single"/>
        </w:rPr>
        <w:t xml:space="preserve">    </w:t>
      </w:r>
      <w:r w:rsidR="00E51906" w:rsidRPr="00AF3D15">
        <w:rPr>
          <w:rFonts w:hint="eastAsia"/>
          <w:sz w:val="28"/>
          <w:szCs w:val="28"/>
          <w:u w:val="single"/>
        </w:rPr>
        <w:t xml:space="preserve">    </w:t>
      </w:r>
      <w:r w:rsidR="00E51906" w:rsidRPr="00EA281B">
        <w:rPr>
          <w:rFonts w:hint="eastAsia"/>
          <w:sz w:val="28"/>
          <w:szCs w:val="28"/>
        </w:rPr>
        <w:t xml:space="preserve"> </w:t>
      </w:r>
      <w:r w:rsidR="00E51906" w:rsidRPr="00EA281B">
        <w:rPr>
          <w:rFonts w:hint="eastAsia"/>
          <w:sz w:val="28"/>
          <w:szCs w:val="28"/>
        </w:rPr>
        <w:t>研究生</w:t>
      </w:r>
      <w:r w:rsidR="00E51906" w:rsidRPr="00AF3D15">
        <w:rPr>
          <w:rFonts w:hint="eastAsia"/>
          <w:sz w:val="28"/>
          <w:szCs w:val="28"/>
        </w:rPr>
        <w:t>课程简介</w:t>
      </w:r>
    </w:p>
    <w:tbl>
      <w:tblPr>
        <w:tblW w:w="8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1"/>
        <w:gridCol w:w="710"/>
        <w:gridCol w:w="506"/>
        <w:gridCol w:w="917"/>
        <w:gridCol w:w="343"/>
        <w:gridCol w:w="1080"/>
        <w:gridCol w:w="181"/>
        <w:gridCol w:w="539"/>
        <w:gridCol w:w="2124"/>
      </w:tblGrid>
      <w:tr w:rsidR="00E51906" w:rsidTr="00637693">
        <w:tc>
          <w:tcPr>
            <w:tcW w:w="5868" w:type="dxa"/>
            <w:gridSpan w:val="7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课程名称：</w:t>
            </w:r>
            <w:r w:rsidR="008055E8" w:rsidRPr="00796FFF">
              <w:rPr>
                <w:rFonts w:hint="eastAsia"/>
                <w:sz w:val="24"/>
              </w:rPr>
              <w:t>水电能源系统优化运行</w:t>
            </w:r>
          </w:p>
        </w:tc>
        <w:tc>
          <w:tcPr>
            <w:tcW w:w="2663" w:type="dxa"/>
            <w:gridSpan w:val="2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 w:rsidRPr="0054346F">
              <w:rPr>
                <w:rFonts w:hint="eastAsia"/>
                <w:sz w:val="24"/>
              </w:rPr>
              <w:t>课程代码</w:t>
            </w:r>
            <w:r>
              <w:rPr>
                <w:rFonts w:hint="eastAsia"/>
                <w:sz w:val="24"/>
              </w:rPr>
              <w:t>：</w:t>
            </w:r>
            <w:r w:rsidR="002C52AC">
              <w:rPr>
                <w:rFonts w:hint="eastAsia"/>
                <w:sz w:val="24"/>
              </w:rPr>
              <w:t>271.514</w:t>
            </w: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英文名称：</w:t>
            </w:r>
            <w:r w:rsidR="008055E8">
              <w:rPr>
                <w:rFonts w:hint="eastAsia"/>
                <w:sz w:val="24"/>
              </w:rPr>
              <w:t>optimal operation of hydropower system</w:t>
            </w:r>
          </w:p>
        </w:tc>
      </w:tr>
      <w:tr w:rsidR="00E51906" w:rsidTr="00C37EC1">
        <w:tc>
          <w:tcPr>
            <w:tcW w:w="8531" w:type="dxa"/>
            <w:gridSpan w:val="9"/>
          </w:tcPr>
          <w:p w:rsidR="00E51906" w:rsidRDefault="00E51906" w:rsidP="008055E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 w:rsidR="007F167F">
              <w:rPr>
                <w:rFonts w:hint="eastAsia"/>
                <w:sz w:val="24"/>
              </w:rPr>
              <w:t xml:space="preserve">高水平课程 </w:t>
            </w:r>
            <w:r>
              <w:rPr>
                <w:rFonts w:hint="eastAsia"/>
                <w:sz w:val="24"/>
              </w:rPr>
              <w:t xml:space="preserve">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</w:rPr>
              <w:t>国际</w:t>
            </w:r>
            <w:r w:rsidR="007F167F">
              <w:rPr>
                <w:rFonts w:hint="eastAsia"/>
                <w:sz w:val="24"/>
              </w:rPr>
              <w:t>化</w:t>
            </w:r>
            <w:r>
              <w:rPr>
                <w:rFonts w:hint="eastAsia"/>
                <w:sz w:val="24"/>
              </w:rPr>
              <w:t>课程</w:t>
            </w:r>
            <w:r w:rsidR="007F167F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 w:rsidR="008055E8">
              <w:rPr>
                <w:rFonts w:hint="eastAsia"/>
                <w:szCs w:val="21"/>
              </w:rPr>
              <w:t>■</w:t>
            </w:r>
            <w:r w:rsidR="007F167F">
              <w:rPr>
                <w:rFonts w:hint="eastAsia"/>
                <w:sz w:val="24"/>
                <w:szCs w:val="24"/>
              </w:rPr>
              <w:t>高水平国际化</w:t>
            </w:r>
            <w:r>
              <w:rPr>
                <w:rFonts w:hint="eastAsia"/>
                <w:sz w:val="24"/>
                <w:szCs w:val="24"/>
              </w:rPr>
              <w:t>课程</w:t>
            </w:r>
            <w:r w:rsidR="007F167F">
              <w:rPr>
                <w:rFonts w:hint="eastAsia"/>
                <w:sz w:val="24"/>
                <w:szCs w:val="24"/>
              </w:rPr>
              <w:t xml:space="preserve">  </w:t>
            </w:r>
            <w:r w:rsidR="008055E8" w:rsidRPr="00A0305A">
              <w:rPr>
                <w:rFonts w:hint="eastAsia"/>
                <w:sz w:val="24"/>
                <w:szCs w:val="24"/>
              </w:rPr>
              <w:t>□</w:t>
            </w:r>
            <w:r w:rsidR="007F167F">
              <w:rPr>
                <w:rFonts w:hint="eastAsia"/>
                <w:sz w:val="24"/>
                <w:szCs w:val="24"/>
              </w:rPr>
              <w:t>一般课程</w:t>
            </w:r>
          </w:p>
        </w:tc>
      </w:tr>
      <w:tr w:rsidR="00D7727B" w:rsidTr="00C37EC1">
        <w:tc>
          <w:tcPr>
            <w:tcW w:w="8531" w:type="dxa"/>
            <w:gridSpan w:val="9"/>
          </w:tcPr>
          <w:p w:rsidR="00D7727B" w:rsidRDefault="00D7727B" w:rsidP="00D7727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课程类别：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一级学科基础</w:t>
            </w:r>
            <w:r>
              <w:rPr>
                <w:rFonts w:hint="eastAsia"/>
                <w:sz w:val="24"/>
              </w:rPr>
              <w:t xml:space="preserve">程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二级学科基础</w:t>
            </w:r>
            <w:r>
              <w:rPr>
                <w:rFonts w:hint="eastAsia"/>
                <w:sz w:val="24"/>
              </w:rPr>
              <w:t xml:space="preserve">课程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专业课程</w:t>
            </w: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考核方式：</w:t>
            </w:r>
            <w:r w:rsidR="008055E8">
              <w:rPr>
                <w:rFonts w:hint="eastAsia"/>
                <w:sz w:val="24"/>
              </w:rPr>
              <w:t>考试</w:t>
            </w:r>
          </w:p>
        </w:tc>
      </w:tr>
      <w:tr w:rsidR="00E51906" w:rsidRPr="009B14DF" w:rsidTr="00637693">
        <w:tc>
          <w:tcPr>
            <w:tcW w:w="4264" w:type="dxa"/>
            <w:gridSpan w:val="4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教学方式：</w:t>
            </w:r>
            <w:r w:rsidR="00157DD4">
              <w:rPr>
                <w:rFonts w:hint="eastAsia"/>
                <w:sz w:val="24"/>
              </w:rPr>
              <w:t>讲授</w:t>
            </w:r>
          </w:p>
        </w:tc>
        <w:tc>
          <w:tcPr>
            <w:tcW w:w="4267" w:type="dxa"/>
            <w:gridSpan w:val="5"/>
          </w:tcPr>
          <w:p w:rsidR="00E51906" w:rsidRDefault="00E51906" w:rsidP="008055E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适用层次： </w:t>
            </w:r>
            <w:r w:rsidRPr="00A0305A">
              <w:rPr>
                <w:rFonts w:hint="eastAsia"/>
                <w:sz w:val="24"/>
                <w:szCs w:val="24"/>
              </w:rPr>
              <w:t>硕士</w:t>
            </w:r>
            <w:r w:rsidR="008055E8">
              <w:rPr>
                <w:rFonts w:hint="eastAsia"/>
                <w:szCs w:val="21"/>
              </w:rPr>
              <w:t>■</w:t>
            </w:r>
            <w:r w:rsidRPr="00A0305A">
              <w:rPr>
                <w:rFonts w:hint="eastAsia"/>
                <w:sz w:val="24"/>
                <w:szCs w:val="24"/>
              </w:rPr>
              <w:t xml:space="preserve">       博士 </w:t>
            </w:r>
            <w:r w:rsidR="008055E8" w:rsidRPr="00A0305A">
              <w:rPr>
                <w:rFonts w:hint="eastAsia"/>
                <w:sz w:val="24"/>
                <w:szCs w:val="24"/>
              </w:rPr>
              <w:t>□</w:t>
            </w:r>
          </w:p>
        </w:tc>
      </w:tr>
      <w:tr w:rsidR="00E51906" w:rsidRPr="009B14DF" w:rsidTr="00637693">
        <w:tc>
          <w:tcPr>
            <w:tcW w:w="2841" w:type="dxa"/>
            <w:gridSpan w:val="2"/>
          </w:tcPr>
          <w:p w:rsidR="00E51906" w:rsidRDefault="00E51906" w:rsidP="008055E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开课学期：</w:t>
            </w:r>
            <w:r w:rsidR="00157DD4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 w:rsidR="008055E8">
              <w:rPr>
                <w:rFonts w:hint="eastAsia"/>
                <w:sz w:val="24"/>
              </w:rPr>
              <w:t>秋</w:t>
            </w:r>
            <w:r w:rsidR="00157DD4">
              <w:rPr>
                <w:rFonts w:hint="eastAsia"/>
                <w:sz w:val="24"/>
              </w:rPr>
              <w:t>季</w:t>
            </w:r>
            <w:r>
              <w:rPr>
                <w:rFonts w:hint="eastAsia"/>
                <w:sz w:val="24"/>
              </w:rPr>
              <w:t xml:space="preserve">    </w:t>
            </w:r>
          </w:p>
        </w:tc>
        <w:tc>
          <w:tcPr>
            <w:tcW w:w="3566" w:type="dxa"/>
            <w:gridSpan w:val="6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总学时/讲授学时：  </w:t>
            </w:r>
            <w:r w:rsidR="00157DD4">
              <w:rPr>
                <w:rFonts w:hint="eastAsia"/>
                <w:sz w:val="24"/>
              </w:rPr>
              <w:t>32</w:t>
            </w:r>
            <w:r>
              <w:rPr>
                <w:rFonts w:hint="eastAsia"/>
                <w:sz w:val="24"/>
              </w:rPr>
              <w:t xml:space="preserve">        </w:t>
            </w:r>
          </w:p>
        </w:tc>
        <w:tc>
          <w:tcPr>
            <w:tcW w:w="2124" w:type="dxa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学分：</w:t>
            </w:r>
            <w:r w:rsidR="00157DD4">
              <w:rPr>
                <w:rFonts w:hint="eastAsia"/>
                <w:sz w:val="24"/>
              </w:rPr>
              <w:t>2</w:t>
            </w:r>
          </w:p>
        </w:tc>
      </w:tr>
      <w:tr w:rsidR="00E51906" w:rsidRPr="009B14DF" w:rsidTr="00637693">
        <w:tc>
          <w:tcPr>
            <w:tcW w:w="8531" w:type="dxa"/>
            <w:gridSpan w:val="9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适用专业：</w:t>
            </w:r>
            <w:r w:rsidR="008055E8" w:rsidRPr="00796FFF">
              <w:rPr>
                <w:rFonts w:hint="eastAsia"/>
                <w:szCs w:val="21"/>
              </w:rPr>
              <w:t>水利水电工程</w:t>
            </w:r>
            <w:r w:rsidR="008055E8" w:rsidRPr="00E10BF0">
              <w:rPr>
                <w:rFonts w:hint="eastAsia"/>
                <w:szCs w:val="21"/>
              </w:rPr>
              <w:t>、水文</w:t>
            </w:r>
            <w:r w:rsidR="008055E8">
              <w:rPr>
                <w:rFonts w:hint="eastAsia"/>
                <w:szCs w:val="21"/>
              </w:rPr>
              <w:t>学</w:t>
            </w:r>
            <w:r w:rsidR="008055E8" w:rsidRPr="00E10BF0">
              <w:rPr>
                <w:rFonts w:hint="eastAsia"/>
                <w:szCs w:val="21"/>
              </w:rPr>
              <w:t>与水资源</w:t>
            </w:r>
          </w:p>
        </w:tc>
      </w:tr>
      <w:tr w:rsidR="00E51906" w:rsidTr="00637693">
        <w:trPr>
          <w:trHeight w:val="388"/>
        </w:trPr>
        <w:tc>
          <w:tcPr>
            <w:tcW w:w="213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课程组教师姓名</w:t>
            </w:r>
          </w:p>
        </w:tc>
        <w:tc>
          <w:tcPr>
            <w:tcW w:w="121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 称</w:t>
            </w:r>
          </w:p>
        </w:tc>
        <w:tc>
          <w:tcPr>
            <w:tcW w:w="1260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  业</w:t>
            </w:r>
          </w:p>
        </w:tc>
        <w:tc>
          <w:tcPr>
            <w:tcW w:w="1080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  龄</w:t>
            </w:r>
          </w:p>
        </w:tc>
        <w:tc>
          <w:tcPr>
            <w:tcW w:w="2844" w:type="dxa"/>
            <w:gridSpan w:val="3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学术专长</w:t>
            </w:r>
          </w:p>
        </w:tc>
      </w:tr>
      <w:tr w:rsidR="00E51906" w:rsidTr="00637693">
        <w:trPr>
          <w:trHeight w:val="388"/>
        </w:trPr>
        <w:tc>
          <w:tcPr>
            <w:tcW w:w="2131" w:type="dxa"/>
          </w:tcPr>
          <w:p w:rsidR="00E51906" w:rsidRDefault="00157DD4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李承军</w:t>
            </w:r>
          </w:p>
        </w:tc>
        <w:tc>
          <w:tcPr>
            <w:tcW w:w="1216" w:type="dxa"/>
            <w:gridSpan w:val="2"/>
          </w:tcPr>
          <w:p w:rsidR="00E51906" w:rsidRDefault="00157DD4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260" w:type="dxa"/>
            <w:gridSpan w:val="2"/>
          </w:tcPr>
          <w:p w:rsidR="00E51906" w:rsidRDefault="00157DD4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水利工程</w:t>
            </w:r>
          </w:p>
        </w:tc>
        <w:tc>
          <w:tcPr>
            <w:tcW w:w="1080" w:type="dxa"/>
          </w:tcPr>
          <w:p w:rsidR="00E51906" w:rsidRDefault="00157DD4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</w:t>
            </w:r>
          </w:p>
        </w:tc>
        <w:tc>
          <w:tcPr>
            <w:tcW w:w="2844" w:type="dxa"/>
            <w:gridSpan w:val="3"/>
          </w:tcPr>
          <w:p w:rsidR="00E51906" w:rsidRDefault="008055E8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水电优化运行</w:t>
            </w:r>
          </w:p>
        </w:tc>
      </w:tr>
      <w:tr w:rsidR="008055E8" w:rsidTr="00637693">
        <w:trPr>
          <w:trHeight w:val="388"/>
        </w:trPr>
        <w:tc>
          <w:tcPr>
            <w:tcW w:w="2131" w:type="dxa"/>
          </w:tcPr>
          <w:p w:rsidR="008055E8" w:rsidRPr="00796FFF" w:rsidRDefault="008055E8" w:rsidP="00C67552">
            <w:pPr>
              <w:spacing w:line="360" w:lineRule="auto"/>
              <w:jc w:val="center"/>
              <w:rPr>
                <w:sz w:val="24"/>
              </w:rPr>
            </w:pPr>
            <w:r w:rsidRPr="00796FFF">
              <w:rPr>
                <w:rFonts w:hint="eastAsia"/>
                <w:sz w:val="24"/>
              </w:rPr>
              <w:t>袁晓辉</w:t>
            </w:r>
          </w:p>
        </w:tc>
        <w:tc>
          <w:tcPr>
            <w:tcW w:w="1216" w:type="dxa"/>
            <w:gridSpan w:val="2"/>
          </w:tcPr>
          <w:p w:rsidR="008055E8" w:rsidRDefault="008055E8" w:rsidP="00C6755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260" w:type="dxa"/>
            <w:gridSpan w:val="2"/>
          </w:tcPr>
          <w:p w:rsidR="008055E8" w:rsidRDefault="008055E8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80" w:type="dxa"/>
          </w:tcPr>
          <w:p w:rsidR="008055E8" w:rsidRDefault="002C52AC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43</w:t>
            </w:r>
          </w:p>
        </w:tc>
        <w:tc>
          <w:tcPr>
            <w:tcW w:w="2844" w:type="dxa"/>
            <w:gridSpan w:val="3"/>
          </w:tcPr>
          <w:p w:rsidR="008055E8" w:rsidRDefault="008055E8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055E8" w:rsidTr="00637693">
        <w:trPr>
          <w:trHeight w:val="388"/>
        </w:trPr>
        <w:tc>
          <w:tcPr>
            <w:tcW w:w="2131" w:type="dxa"/>
          </w:tcPr>
          <w:p w:rsidR="008055E8" w:rsidRDefault="008055E8" w:rsidP="00C67552">
            <w:pPr>
              <w:spacing w:line="360" w:lineRule="auto"/>
              <w:jc w:val="center"/>
              <w:rPr>
                <w:sz w:val="24"/>
              </w:rPr>
            </w:pPr>
            <w:r w:rsidRPr="00796FFF">
              <w:rPr>
                <w:rFonts w:hint="eastAsia"/>
                <w:sz w:val="24"/>
              </w:rPr>
              <w:t>王金文</w:t>
            </w:r>
          </w:p>
        </w:tc>
        <w:tc>
          <w:tcPr>
            <w:tcW w:w="1216" w:type="dxa"/>
            <w:gridSpan w:val="2"/>
          </w:tcPr>
          <w:p w:rsidR="008055E8" w:rsidRDefault="008055E8" w:rsidP="00C6755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260" w:type="dxa"/>
            <w:gridSpan w:val="2"/>
          </w:tcPr>
          <w:p w:rsidR="008055E8" w:rsidRDefault="008055E8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80" w:type="dxa"/>
          </w:tcPr>
          <w:p w:rsidR="008055E8" w:rsidRDefault="002C52AC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39</w:t>
            </w:r>
            <w:bookmarkStart w:id="0" w:name="_GoBack"/>
            <w:bookmarkEnd w:id="0"/>
          </w:p>
        </w:tc>
        <w:tc>
          <w:tcPr>
            <w:tcW w:w="2844" w:type="dxa"/>
            <w:gridSpan w:val="3"/>
          </w:tcPr>
          <w:p w:rsidR="008055E8" w:rsidRDefault="008055E8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055E8" w:rsidTr="00637693">
        <w:trPr>
          <w:trHeight w:val="388"/>
        </w:trPr>
        <w:tc>
          <w:tcPr>
            <w:tcW w:w="2131" w:type="dxa"/>
          </w:tcPr>
          <w:p w:rsidR="008055E8" w:rsidRDefault="008055E8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6" w:type="dxa"/>
            <w:gridSpan w:val="2"/>
          </w:tcPr>
          <w:p w:rsidR="008055E8" w:rsidRDefault="008055E8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:rsidR="008055E8" w:rsidRDefault="008055E8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80" w:type="dxa"/>
          </w:tcPr>
          <w:p w:rsidR="008055E8" w:rsidRDefault="008055E8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44" w:type="dxa"/>
            <w:gridSpan w:val="3"/>
          </w:tcPr>
          <w:p w:rsidR="008055E8" w:rsidRDefault="008055E8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055E8" w:rsidTr="00637693">
        <w:trPr>
          <w:trHeight w:val="388"/>
        </w:trPr>
        <w:tc>
          <w:tcPr>
            <w:tcW w:w="2131" w:type="dxa"/>
          </w:tcPr>
          <w:p w:rsidR="008055E8" w:rsidRDefault="008055E8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6" w:type="dxa"/>
            <w:gridSpan w:val="2"/>
          </w:tcPr>
          <w:p w:rsidR="008055E8" w:rsidRDefault="008055E8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:rsidR="008055E8" w:rsidRDefault="008055E8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80" w:type="dxa"/>
          </w:tcPr>
          <w:p w:rsidR="008055E8" w:rsidRDefault="008055E8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44" w:type="dxa"/>
            <w:gridSpan w:val="3"/>
          </w:tcPr>
          <w:p w:rsidR="008055E8" w:rsidRDefault="008055E8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8055E8" w:rsidTr="00637693">
        <w:tc>
          <w:tcPr>
            <w:tcW w:w="8531" w:type="dxa"/>
            <w:gridSpan w:val="9"/>
          </w:tcPr>
          <w:p w:rsidR="008055E8" w:rsidRPr="004253C6" w:rsidRDefault="008055E8" w:rsidP="0063769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课程教学</w:t>
            </w:r>
            <w:r w:rsidRPr="004253C6">
              <w:rPr>
                <w:rFonts w:hint="eastAsia"/>
                <w:sz w:val="24"/>
                <w:szCs w:val="24"/>
              </w:rPr>
              <w:t>大纲：</w:t>
            </w:r>
          </w:p>
          <w:p w:rsidR="008055E8" w:rsidRDefault="008055E8" w:rsidP="00637693">
            <w:pPr>
              <w:rPr>
                <w:sz w:val="24"/>
              </w:rPr>
            </w:pPr>
          </w:p>
          <w:p w:rsidR="008055E8" w:rsidRPr="00F30191" w:rsidRDefault="008055E8" w:rsidP="008055E8">
            <w:pPr>
              <w:spacing w:line="360" w:lineRule="auto"/>
              <w:ind w:firstLineChars="100" w:firstLine="240"/>
              <w:rPr>
                <w:sz w:val="24"/>
                <w:szCs w:val="24"/>
              </w:rPr>
            </w:pPr>
            <w:r w:rsidRPr="00F30191">
              <w:rPr>
                <w:rFonts w:hint="eastAsia"/>
                <w:bCs w:val="0"/>
                <w:sz w:val="24"/>
                <w:szCs w:val="24"/>
              </w:rPr>
              <w:t xml:space="preserve">第一章  </w:t>
            </w:r>
            <w:r>
              <w:rPr>
                <w:rFonts w:hint="eastAsia"/>
                <w:sz w:val="24"/>
              </w:rPr>
              <w:t>水电能源及其优化运行概述</w:t>
            </w:r>
          </w:p>
          <w:p w:rsidR="008055E8" w:rsidRPr="00F30191" w:rsidRDefault="008055E8" w:rsidP="008055E8">
            <w:pPr>
              <w:spacing w:line="360" w:lineRule="auto"/>
              <w:ind w:firstLineChars="100" w:firstLine="240"/>
              <w:rPr>
                <w:sz w:val="24"/>
                <w:szCs w:val="24"/>
              </w:rPr>
            </w:pPr>
            <w:r w:rsidRPr="00F30191">
              <w:rPr>
                <w:rFonts w:hint="eastAsia"/>
                <w:bCs w:val="0"/>
                <w:sz w:val="24"/>
                <w:szCs w:val="24"/>
              </w:rPr>
              <w:t xml:space="preserve">第二章 </w:t>
            </w:r>
            <w:r>
              <w:rPr>
                <w:rFonts w:hint="eastAsia"/>
                <w:bCs w:val="0"/>
                <w:sz w:val="24"/>
                <w:szCs w:val="24"/>
              </w:rPr>
              <w:t xml:space="preserve"> 水电站厂内经济运行</w:t>
            </w:r>
          </w:p>
          <w:p w:rsidR="008055E8" w:rsidRPr="00AF750F" w:rsidRDefault="008055E8" w:rsidP="008055E8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§2.1</w:t>
            </w:r>
            <w:r>
              <w:rPr>
                <w:rFonts w:hint="eastAsia"/>
                <w:sz w:val="24"/>
                <w:szCs w:val="24"/>
              </w:rPr>
              <w:t xml:space="preserve">  机组</w:t>
            </w:r>
            <w:r>
              <w:rPr>
                <w:rFonts w:hint="eastAsia"/>
                <w:sz w:val="24"/>
              </w:rPr>
              <w:t>动力指标与动力特性</w:t>
            </w:r>
          </w:p>
          <w:p w:rsidR="008055E8" w:rsidRPr="00F30191" w:rsidRDefault="008055E8" w:rsidP="008055E8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 xml:space="preserve">§2.2  </w:t>
            </w:r>
            <w:r>
              <w:rPr>
                <w:rFonts w:hint="eastAsia"/>
                <w:sz w:val="24"/>
              </w:rPr>
              <w:t>水电站厂内经济运行模型与最优性条件</w:t>
            </w:r>
          </w:p>
          <w:p w:rsidR="008055E8" w:rsidRPr="00F30191" w:rsidRDefault="008055E8" w:rsidP="008055E8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 xml:space="preserve">§2.3  </w:t>
            </w:r>
            <w:r>
              <w:rPr>
                <w:rFonts w:hint="eastAsia"/>
                <w:sz w:val="24"/>
              </w:rPr>
              <w:t>水电站厂内经济运行动态规划方法</w:t>
            </w:r>
          </w:p>
          <w:p w:rsidR="008055E8" w:rsidRPr="00F30191" w:rsidRDefault="008055E8" w:rsidP="008055E8">
            <w:pPr>
              <w:spacing w:line="360" w:lineRule="auto"/>
              <w:ind w:firstLineChars="100" w:firstLine="240"/>
              <w:rPr>
                <w:sz w:val="24"/>
                <w:szCs w:val="24"/>
              </w:rPr>
            </w:pPr>
            <w:r w:rsidRPr="00F30191">
              <w:rPr>
                <w:rFonts w:hint="eastAsia"/>
                <w:bCs w:val="0"/>
                <w:sz w:val="24"/>
                <w:szCs w:val="24"/>
              </w:rPr>
              <w:t xml:space="preserve">第三章 </w:t>
            </w:r>
            <w:r>
              <w:rPr>
                <w:rFonts w:hint="eastAsia"/>
                <w:bCs w:val="0"/>
                <w:sz w:val="24"/>
                <w:szCs w:val="24"/>
              </w:rPr>
              <w:t xml:space="preserve"> 水电系统短期优化调度</w:t>
            </w:r>
          </w:p>
          <w:p w:rsidR="008055E8" w:rsidRPr="00F30191" w:rsidRDefault="008055E8" w:rsidP="008055E8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 xml:space="preserve">§3.1 </w:t>
            </w:r>
            <w:r>
              <w:rPr>
                <w:rFonts w:hint="eastAsia"/>
                <w:sz w:val="24"/>
                <w:szCs w:val="24"/>
              </w:rPr>
              <w:t xml:space="preserve"> 变分原理</w:t>
            </w:r>
          </w:p>
          <w:p w:rsidR="008055E8" w:rsidRPr="00F30191" w:rsidRDefault="008055E8" w:rsidP="008055E8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 xml:space="preserve">§3.2  </w:t>
            </w:r>
            <w:r>
              <w:rPr>
                <w:rFonts w:hint="eastAsia"/>
                <w:sz w:val="24"/>
              </w:rPr>
              <w:t>水、火电日负荷优化分配模型与基本原理</w:t>
            </w:r>
          </w:p>
          <w:p w:rsidR="008055E8" w:rsidRPr="00A81E18" w:rsidRDefault="008055E8" w:rsidP="008055E8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 xml:space="preserve">§3.3  </w:t>
            </w:r>
            <w:r>
              <w:rPr>
                <w:rFonts w:hint="eastAsia"/>
                <w:sz w:val="24"/>
              </w:rPr>
              <w:t>短期优化运行的动态规划方法</w:t>
            </w:r>
          </w:p>
          <w:p w:rsidR="008055E8" w:rsidRPr="00A81E18" w:rsidRDefault="008055E8" w:rsidP="008055E8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§3.</w:t>
            </w:r>
            <w:r>
              <w:rPr>
                <w:rFonts w:hint="eastAsia"/>
                <w:sz w:val="24"/>
                <w:szCs w:val="24"/>
              </w:rPr>
              <w:t xml:space="preserve">4  </w:t>
            </w:r>
            <w:r>
              <w:rPr>
                <w:rFonts w:hint="eastAsia"/>
                <w:sz w:val="24"/>
              </w:rPr>
              <w:t>离散微分动态规划方法</w:t>
            </w:r>
          </w:p>
          <w:p w:rsidR="008055E8" w:rsidRPr="00A81E18" w:rsidRDefault="008055E8" w:rsidP="008055E8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rFonts w:hint="eastAsia"/>
                <w:sz w:val="24"/>
                <w:szCs w:val="24"/>
              </w:rPr>
              <w:t xml:space="preserve">3.5  </w:t>
            </w:r>
            <w:r w:rsidRPr="00A81E18">
              <w:rPr>
                <w:rFonts w:hint="eastAsia"/>
                <w:sz w:val="24"/>
                <w:szCs w:val="24"/>
              </w:rPr>
              <w:t>微分动态规划方法</w:t>
            </w:r>
          </w:p>
          <w:p w:rsidR="008055E8" w:rsidRPr="00A81E18" w:rsidRDefault="008055E8" w:rsidP="008055E8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rFonts w:hint="eastAsia"/>
                <w:sz w:val="24"/>
                <w:szCs w:val="24"/>
              </w:rPr>
              <w:t xml:space="preserve">3.6  </w:t>
            </w:r>
            <w:r w:rsidRPr="00A81E18">
              <w:rPr>
                <w:rFonts w:hint="eastAsia"/>
                <w:sz w:val="24"/>
                <w:szCs w:val="24"/>
              </w:rPr>
              <w:t>逐次优化算法</w:t>
            </w:r>
          </w:p>
          <w:p w:rsidR="008055E8" w:rsidRPr="00A81E18" w:rsidRDefault="008055E8" w:rsidP="008055E8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rFonts w:hint="eastAsia"/>
                <w:sz w:val="24"/>
                <w:szCs w:val="24"/>
              </w:rPr>
              <w:t xml:space="preserve">3.7  </w:t>
            </w:r>
            <w:r w:rsidRPr="00A81E18">
              <w:rPr>
                <w:rFonts w:hint="eastAsia"/>
                <w:sz w:val="24"/>
                <w:szCs w:val="24"/>
              </w:rPr>
              <w:t>水电站日调节不稳定流计算</w:t>
            </w:r>
          </w:p>
          <w:p w:rsidR="008055E8" w:rsidRPr="004253C6" w:rsidRDefault="008055E8" w:rsidP="00637693">
            <w:pPr>
              <w:rPr>
                <w:sz w:val="24"/>
                <w:szCs w:val="24"/>
              </w:rPr>
            </w:pPr>
            <w:r w:rsidRPr="004253C6">
              <w:rPr>
                <w:rFonts w:hint="eastAsia"/>
                <w:sz w:val="24"/>
                <w:szCs w:val="24"/>
              </w:rPr>
              <w:lastRenderedPageBreak/>
              <w:t>教学大纲</w:t>
            </w:r>
            <w:r>
              <w:rPr>
                <w:rFonts w:hint="eastAsia"/>
                <w:sz w:val="24"/>
                <w:szCs w:val="24"/>
              </w:rPr>
              <w:t>（续）</w:t>
            </w:r>
          </w:p>
          <w:p w:rsidR="008055E8" w:rsidRDefault="008055E8" w:rsidP="00637693">
            <w:pPr>
              <w:rPr>
                <w:sz w:val="24"/>
              </w:rPr>
            </w:pPr>
          </w:p>
          <w:p w:rsidR="008055E8" w:rsidRPr="00A81E18" w:rsidRDefault="008055E8" w:rsidP="008055E8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rFonts w:hint="eastAsia"/>
                <w:sz w:val="24"/>
                <w:szCs w:val="24"/>
              </w:rPr>
              <w:t xml:space="preserve">3.8  </w:t>
            </w:r>
            <w:r w:rsidRPr="00A81E18">
              <w:rPr>
                <w:rFonts w:hint="eastAsia"/>
                <w:sz w:val="24"/>
                <w:szCs w:val="24"/>
              </w:rPr>
              <w:t>径流、负荷预测原理与方法</w:t>
            </w:r>
          </w:p>
          <w:p w:rsidR="008055E8" w:rsidRPr="00F30191" w:rsidRDefault="008055E8" w:rsidP="008055E8">
            <w:pPr>
              <w:spacing w:line="360" w:lineRule="auto"/>
              <w:ind w:firstLineChars="100" w:firstLine="240"/>
              <w:rPr>
                <w:sz w:val="24"/>
                <w:szCs w:val="24"/>
              </w:rPr>
            </w:pPr>
            <w:r w:rsidRPr="00F30191">
              <w:rPr>
                <w:rFonts w:hint="eastAsia"/>
                <w:bCs w:val="0"/>
                <w:sz w:val="24"/>
                <w:szCs w:val="24"/>
              </w:rPr>
              <w:t xml:space="preserve">第四章  </w:t>
            </w:r>
            <w:r>
              <w:rPr>
                <w:rFonts w:hint="eastAsia"/>
                <w:bCs w:val="0"/>
                <w:sz w:val="24"/>
                <w:szCs w:val="24"/>
              </w:rPr>
              <w:t>水库优化调度</w:t>
            </w:r>
          </w:p>
          <w:p w:rsidR="008055E8" w:rsidRPr="00A81E18" w:rsidRDefault="008055E8" w:rsidP="008055E8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§4.1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</w:rPr>
              <w:t>水库调度图及运行计算</w:t>
            </w:r>
          </w:p>
          <w:p w:rsidR="008055E8" w:rsidRPr="00A81E18" w:rsidRDefault="008055E8" w:rsidP="008055E8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§4.2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A81E18">
              <w:rPr>
                <w:rFonts w:hint="eastAsia"/>
                <w:sz w:val="24"/>
                <w:szCs w:val="24"/>
              </w:rPr>
              <w:t>马尔柯夫链描述径流</w:t>
            </w:r>
          </w:p>
          <w:p w:rsidR="008055E8" w:rsidRPr="00A81E18" w:rsidRDefault="008055E8" w:rsidP="008055E8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§4.3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A81E18">
              <w:rPr>
                <w:rFonts w:hint="eastAsia"/>
                <w:sz w:val="24"/>
                <w:szCs w:val="24"/>
              </w:rPr>
              <w:t>水库优化调度随机动态规划模型</w:t>
            </w:r>
          </w:p>
          <w:p w:rsidR="008055E8" w:rsidRPr="00A81E18" w:rsidRDefault="008055E8" w:rsidP="008055E8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§4.</w:t>
            </w:r>
            <w:r>
              <w:rPr>
                <w:rFonts w:hint="eastAsia"/>
                <w:sz w:val="24"/>
                <w:szCs w:val="24"/>
              </w:rPr>
              <w:t xml:space="preserve">4  </w:t>
            </w:r>
            <w:r w:rsidRPr="00A81E18">
              <w:rPr>
                <w:rFonts w:hint="eastAsia"/>
                <w:sz w:val="24"/>
                <w:szCs w:val="24"/>
              </w:rPr>
              <w:t>水库优化调度</w:t>
            </w:r>
            <w:r>
              <w:rPr>
                <w:rFonts w:hint="eastAsia"/>
                <w:sz w:val="24"/>
                <w:szCs w:val="24"/>
              </w:rPr>
              <w:t>隐</w:t>
            </w:r>
            <w:r w:rsidRPr="00A81E18">
              <w:rPr>
                <w:rFonts w:hint="eastAsia"/>
                <w:sz w:val="24"/>
                <w:szCs w:val="24"/>
              </w:rPr>
              <w:t>随机</w:t>
            </w:r>
            <w:r>
              <w:rPr>
                <w:rFonts w:hint="eastAsia"/>
                <w:sz w:val="24"/>
                <w:szCs w:val="24"/>
              </w:rPr>
              <w:t>方法</w:t>
            </w:r>
          </w:p>
          <w:p w:rsidR="008055E8" w:rsidRPr="00A81E18" w:rsidRDefault="008055E8" w:rsidP="008055E8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rFonts w:hint="eastAsia"/>
                <w:sz w:val="24"/>
                <w:szCs w:val="24"/>
              </w:rPr>
              <w:t xml:space="preserve">4.5  </w:t>
            </w:r>
            <w:r w:rsidRPr="00A81E18">
              <w:rPr>
                <w:rFonts w:hint="eastAsia"/>
                <w:sz w:val="24"/>
                <w:szCs w:val="24"/>
              </w:rPr>
              <w:t>对策论及其在水电能源优化调度中的应用</w:t>
            </w:r>
          </w:p>
          <w:p w:rsidR="008055E8" w:rsidRDefault="008055E8" w:rsidP="008055E8">
            <w:pPr>
              <w:spacing w:line="360" w:lineRule="auto"/>
              <w:ind w:left="482"/>
            </w:pPr>
          </w:p>
          <w:p w:rsidR="008055E8" w:rsidRDefault="008055E8" w:rsidP="008055E8">
            <w:pPr>
              <w:spacing w:line="360" w:lineRule="auto"/>
              <w:ind w:left="482"/>
            </w:pPr>
          </w:p>
        </w:tc>
      </w:tr>
      <w:tr w:rsidR="008055E8" w:rsidTr="00637693">
        <w:tc>
          <w:tcPr>
            <w:tcW w:w="8531" w:type="dxa"/>
            <w:gridSpan w:val="9"/>
          </w:tcPr>
          <w:p w:rsidR="008055E8" w:rsidRDefault="008055E8" w:rsidP="00637693">
            <w:r>
              <w:rPr>
                <w:rFonts w:hint="eastAsia"/>
              </w:rPr>
              <w:lastRenderedPageBreak/>
              <w:t xml:space="preserve">使用教材：  </w:t>
            </w:r>
          </w:p>
          <w:p w:rsidR="008055E8" w:rsidRDefault="008055E8" w:rsidP="00637693"/>
          <w:p w:rsidR="008055E8" w:rsidRDefault="008055E8" w:rsidP="00637693">
            <w:r w:rsidRPr="00B610CA">
              <w:rPr>
                <w:rFonts w:hint="eastAsia"/>
                <w:sz w:val="24"/>
                <w:szCs w:val="24"/>
              </w:rPr>
              <w:t>水电站经济运行原理。</w:t>
            </w:r>
            <w:r>
              <w:rPr>
                <w:rFonts w:hint="eastAsia"/>
                <w:sz w:val="24"/>
                <w:szCs w:val="24"/>
              </w:rPr>
              <w:t>张勇传编著，</w:t>
            </w:r>
            <w:r w:rsidRPr="00B610CA">
              <w:rPr>
                <w:rFonts w:hint="eastAsia"/>
                <w:sz w:val="24"/>
                <w:szCs w:val="24"/>
              </w:rPr>
              <w:t>中国水利水电出版社</w:t>
            </w:r>
          </w:p>
          <w:p w:rsidR="008055E8" w:rsidRDefault="008055E8" w:rsidP="00637693"/>
          <w:p w:rsidR="008055E8" w:rsidRDefault="008055E8" w:rsidP="00637693"/>
        </w:tc>
      </w:tr>
      <w:tr w:rsidR="008055E8" w:rsidTr="00637693">
        <w:tc>
          <w:tcPr>
            <w:tcW w:w="8531" w:type="dxa"/>
            <w:gridSpan w:val="9"/>
          </w:tcPr>
          <w:p w:rsidR="008055E8" w:rsidRDefault="008055E8" w:rsidP="00637693">
            <w:r>
              <w:rPr>
                <w:rFonts w:hint="eastAsia"/>
              </w:rPr>
              <w:t>主要参考书：</w:t>
            </w:r>
          </w:p>
          <w:p w:rsidR="008055E8" w:rsidRPr="00B610CA" w:rsidRDefault="008055E8" w:rsidP="008055E8">
            <w:pPr>
              <w:rPr>
                <w:sz w:val="24"/>
                <w:szCs w:val="24"/>
              </w:rPr>
            </w:pPr>
            <w:r>
              <w:rPr>
                <w:rFonts w:hint="eastAsia"/>
                <w:bCs w:val="0"/>
                <w:sz w:val="28"/>
                <w:szCs w:val="28"/>
              </w:rPr>
              <w:t xml:space="preserve">1. </w:t>
            </w:r>
            <w:r w:rsidRPr="00796FFF">
              <w:rPr>
                <w:rFonts w:hint="eastAsia"/>
                <w:sz w:val="24"/>
              </w:rPr>
              <w:t>系统辨识及其在水电能源中的应用</w:t>
            </w:r>
            <w:r>
              <w:rPr>
                <w:rFonts w:hint="eastAsia"/>
                <w:sz w:val="24"/>
                <w:szCs w:val="24"/>
              </w:rPr>
              <w:t>。张勇传编著，</w:t>
            </w:r>
            <w:r w:rsidRPr="00796FFF">
              <w:rPr>
                <w:rFonts w:hint="eastAsia"/>
                <w:sz w:val="24"/>
              </w:rPr>
              <w:t>湖北</w:t>
            </w:r>
            <w:r>
              <w:rPr>
                <w:rFonts w:hint="eastAsia"/>
                <w:sz w:val="24"/>
              </w:rPr>
              <w:t>科学技术</w:t>
            </w:r>
            <w:r w:rsidRPr="00796FFF">
              <w:rPr>
                <w:rFonts w:hint="eastAsia"/>
                <w:sz w:val="24"/>
              </w:rPr>
              <w:t>出版社</w:t>
            </w:r>
          </w:p>
          <w:p w:rsidR="008055E8" w:rsidRPr="00B610CA" w:rsidRDefault="008055E8" w:rsidP="008055E8">
            <w:pPr>
              <w:rPr>
                <w:sz w:val="24"/>
                <w:szCs w:val="24"/>
              </w:rPr>
            </w:pPr>
            <w:r>
              <w:rPr>
                <w:rFonts w:hint="eastAsia"/>
                <w:bCs w:val="0"/>
                <w:sz w:val="28"/>
                <w:szCs w:val="28"/>
              </w:rPr>
              <w:t>2.</w:t>
            </w:r>
            <w:r w:rsidRPr="00476203">
              <w:rPr>
                <w:rFonts w:hint="eastAsia"/>
                <w:bCs w:val="0"/>
                <w:sz w:val="28"/>
                <w:szCs w:val="28"/>
              </w:rPr>
              <w:t xml:space="preserve"> </w:t>
            </w:r>
            <w:r w:rsidRPr="00B610CA">
              <w:rPr>
                <w:rFonts w:hint="eastAsia"/>
                <w:sz w:val="24"/>
                <w:szCs w:val="24"/>
              </w:rPr>
              <w:t>水电</w:t>
            </w:r>
            <w:r>
              <w:rPr>
                <w:rFonts w:hint="eastAsia"/>
                <w:sz w:val="24"/>
                <w:szCs w:val="24"/>
              </w:rPr>
              <w:t>能优化管理。张勇传编著，华中理工大学出版社</w:t>
            </w:r>
          </w:p>
          <w:p w:rsidR="008055E8" w:rsidRDefault="008055E8" w:rsidP="008055E8">
            <w:pPr>
              <w:rPr>
                <w:sz w:val="24"/>
                <w:szCs w:val="24"/>
              </w:rPr>
            </w:pPr>
            <w:r w:rsidRPr="00476203">
              <w:rPr>
                <w:rFonts w:hint="eastAsia"/>
                <w:bCs w:val="0"/>
                <w:sz w:val="28"/>
                <w:szCs w:val="28"/>
              </w:rPr>
              <w:t>3．</w:t>
            </w:r>
            <w:r w:rsidRPr="00B610CA">
              <w:rPr>
                <w:rFonts w:hint="eastAsia"/>
                <w:sz w:val="24"/>
                <w:szCs w:val="24"/>
              </w:rPr>
              <w:t>水电站经济运行。</w:t>
            </w:r>
            <w:r>
              <w:rPr>
                <w:rFonts w:hint="eastAsia"/>
                <w:sz w:val="24"/>
                <w:szCs w:val="24"/>
              </w:rPr>
              <w:t>李钰心编著，</w:t>
            </w:r>
            <w:r w:rsidRPr="00B610CA">
              <w:rPr>
                <w:rFonts w:hint="eastAsia"/>
                <w:sz w:val="24"/>
                <w:szCs w:val="24"/>
              </w:rPr>
              <w:t>中国水利水电出版社</w:t>
            </w:r>
          </w:p>
          <w:p w:rsidR="008055E8" w:rsidRDefault="008055E8" w:rsidP="008055E8">
            <w:pPr>
              <w:rPr>
                <w:sz w:val="24"/>
                <w:szCs w:val="24"/>
              </w:rPr>
            </w:pPr>
          </w:p>
          <w:p w:rsidR="008055E8" w:rsidRDefault="008055E8" w:rsidP="008055E8">
            <w:pPr>
              <w:rPr>
                <w:b/>
              </w:rPr>
            </w:pPr>
          </w:p>
        </w:tc>
      </w:tr>
      <w:tr w:rsidR="008055E8" w:rsidTr="00637693">
        <w:tc>
          <w:tcPr>
            <w:tcW w:w="8531" w:type="dxa"/>
            <w:gridSpan w:val="9"/>
          </w:tcPr>
          <w:p w:rsidR="008055E8" w:rsidRDefault="008055E8" w:rsidP="00637693">
            <w:r>
              <w:rPr>
                <w:rFonts w:hint="eastAsia"/>
              </w:rPr>
              <w:t>该课程所属基层教学组织（教研室、系）专家小组意见：（该课程是否适合硕士、博士研究生培养的需要？是否与本科生课程重复？是否有稳定的课程组和授课教师队伍？）</w:t>
            </w:r>
          </w:p>
          <w:p w:rsidR="008055E8" w:rsidRPr="0058220F" w:rsidRDefault="008055E8" w:rsidP="00637693"/>
          <w:p w:rsidR="008055E8" w:rsidRDefault="008055E8" w:rsidP="00637693"/>
          <w:p w:rsidR="008055E8" w:rsidRDefault="008055E8" w:rsidP="00637693"/>
          <w:p w:rsidR="008055E8" w:rsidRDefault="008055E8" w:rsidP="00637693"/>
          <w:p w:rsidR="008055E8" w:rsidRDefault="008055E8" w:rsidP="00637693"/>
          <w:p w:rsidR="008055E8" w:rsidRDefault="008055E8" w:rsidP="00637693"/>
          <w:p w:rsidR="008055E8" w:rsidRPr="00630E20" w:rsidRDefault="008055E8" w:rsidP="00637693"/>
          <w:p w:rsidR="008055E8" w:rsidRDefault="008055E8" w:rsidP="00637693"/>
          <w:p w:rsidR="008055E8" w:rsidRDefault="008055E8" w:rsidP="00637693"/>
          <w:p w:rsidR="008055E8" w:rsidRDefault="008055E8" w:rsidP="00637693">
            <w:r>
              <w:rPr>
                <w:rFonts w:hint="eastAsia"/>
              </w:rPr>
              <w:t>专家组长</w:t>
            </w:r>
          </w:p>
          <w:p w:rsidR="008055E8" w:rsidRDefault="008055E8" w:rsidP="00637693">
            <w:r>
              <w:rPr>
                <w:rFonts w:hint="eastAsia"/>
              </w:rPr>
              <w:t>专   家                                                      年     月      日</w:t>
            </w:r>
          </w:p>
        </w:tc>
      </w:tr>
    </w:tbl>
    <w:p w:rsidR="00E51906" w:rsidRDefault="00E51906" w:rsidP="00E51906">
      <w:pPr>
        <w:rPr>
          <w:sz w:val="24"/>
        </w:rPr>
      </w:pPr>
    </w:p>
    <w:p w:rsidR="00B65AB6" w:rsidRDefault="00B65AB6"/>
    <w:sectPr w:rsidR="00B65AB6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C7C" w:rsidRDefault="007D7C7C" w:rsidP="00E51906">
      <w:r>
        <w:separator/>
      </w:r>
    </w:p>
  </w:endnote>
  <w:endnote w:type="continuationSeparator" w:id="0">
    <w:p w:rsidR="007D7C7C" w:rsidRDefault="007D7C7C" w:rsidP="00E51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C7C" w:rsidRDefault="007D7C7C" w:rsidP="00E51906">
      <w:r>
        <w:separator/>
      </w:r>
    </w:p>
  </w:footnote>
  <w:footnote w:type="continuationSeparator" w:id="0">
    <w:p w:rsidR="007D7C7C" w:rsidRDefault="007D7C7C" w:rsidP="00E519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51906"/>
    <w:rsid w:val="000158BA"/>
    <w:rsid w:val="001039A7"/>
    <w:rsid w:val="001445DB"/>
    <w:rsid w:val="00157DD4"/>
    <w:rsid w:val="001A0067"/>
    <w:rsid w:val="002C52AC"/>
    <w:rsid w:val="003E0A31"/>
    <w:rsid w:val="0045052A"/>
    <w:rsid w:val="004D219F"/>
    <w:rsid w:val="006D3D8A"/>
    <w:rsid w:val="007D7C7C"/>
    <w:rsid w:val="007F167F"/>
    <w:rsid w:val="008055E8"/>
    <w:rsid w:val="00935864"/>
    <w:rsid w:val="00967CAC"/>
    <w:rsid w:val="009B4CB3"/>
    <w:rsid w:val="00A45151"/>
    <w:rsid w:val="00B65AB6"/>
    <w:rsid w:val="00C56E07"/>
    <w:rsid w:val="00CA665A"/>
    <w:rsid w:val="00D23463"/>
    <w:rsid w:val="00D7727B"/>
    <w:rsid w:val="00DC48B3"/>
    <w:rsid w:val="00E51906"/>
    <w:rsid w:val="00EA11D0"/>
    <w:rsid w:val="00F46670"/>
    <w:rsid w:val="00FA0F9A"/>
    <w:rsid w:val="00FE3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06"/>
    <w:pPr>
      <w:widowControl w:val="0"/>
      <w:jc w:val="both"/>
    </w:pPr>
    <w:rPr>
      <w:rFonts w:ascii="宋体" w:eastAsia="宋体" w:hAnsi="宋体" w:cs="Times New Roman"/>
      <w:bCs/>
      <w:szCs w:val="20"/>
    </w:rPr>
  </w:style>
  <w:style w:type="paragraph" w:styleId="1">
    <w:name w:val="heading 1"/>
    <w:basedOn w:val="a"/>
    <w:next w:val="a"/>
    <w:link w:val="1Char"/>
    <w:qFormat/>
    <w:rsid w:val="00E51906"/>
    <w:pPr>
      <w:keepNext/>
      <w:keepLines/>
      <w:spacing w:before="340" w:after="330" w:line="0" w:lineRule="atLeast"/>
      <w:jc w:val="center"/>
      <w:outlineLvl w:val="0"/>
    </w:pPr>
    <w:rPr>
      <w:rFonts w:ascii="Times New Roman" w:hAnsi="Times New Roman"/>
      <w:b/>
      <w:bCs w:val="0"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19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19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1906"/>
    <w:rPr>
      <w:sz w:val="18"/>
      <w:szCs w:val="18"/>
    </w:rPr>
  </w:style>
  <w:style w:type="character" w:customStyle="1" w:styleId="1Char">
    <w:name w:val="标题 1 Char"/>
    <w:basedOn w:val="a0"/>
    <w:link w:val="1"/>
    <w:rsid w:val="00E51906"/>
    <w:rPr>
      <w:rFonts w:ascii="Times New Roman" w:eastAsia="宋体" w:hAnsi="Times New Roman" w:cs="Times New Roman"/>
      <w:b/>
      <w:kern w:val="44"/>
      <w:sz w:val="4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159</Words>
  <Characters>907</Characters>
  <Application>Microsoft Office Word</Application>
  <DocSecurity>0</DocSecurity>
  <Lines>7</Lines>
  <Paragraphs>2</Paragraphs>
  <ScaleCrop>false</ScaleCrop>
  <Company>微软中国</Company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7</cp:revision>
  <dcterms:created xsi:type="dcterms:W3CDTF">2015-03-27T03:00:00Z</dcterms:created>
  <dcterms:modified xsi:type="dcterms:W3CDTF">2015-06-10T08:07:00Z</dcterms:modified>
</cp:coreProperties>
</file>