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Pr="00F519CD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 w:rsidRPr="00F519CD">
        <w:t>Appendix 3</w:t>
      </w:r>
      <w:r w:rsidR="00E51906" w:rsidRPr="00F519CD">
        <w:rPr>
          <w:sz w:val="28"/>
          <w:szCs w:val="28"/>
        </w:rPr>
        <w:t>．</w:t>
      </w:r>
    </w:p>
    <w:p w:rsidR="00E51906" w:rsidRPr="00F519CD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F519CD">
        <w:rPr>
          <w:sz w:val="24"/>
          <w:szCs w:val="24"/>
        </w:rPr>
        <w:t>Course description for Postgraduates ,</w:t>
      </w:r>
      <w:r w:rsidRPr="00F519CD">
        <w:rPr>
          <w:sz w:val="28"/>
          <w:szCs w:val="28"/>
        </w:rPr>
        <w:t xml:space="preserve"> </w:t>
      </w:r>
      <w:r w:rsidRPr="00F519CD">
        <w:rPr>
          <w:sz w:val="30"/>
          <w:szCs w:val="30"/>
        </w:rPr>
        <w:t>School of</w:t>
      </w:r>
      <w:r w:rsidRPr="00F519CD">
        <w:rPr>
          <w:sz w:val="28"/>
          <w:szCs w:val="28"/>
        </w:rPr>
        <w:t xml:space="preserve"> </w:t>
      </w:r>
      <w:r w:rsidR="00E51906" w:rsidRPr="00F519CD">
        <w:rPr>
          <w:sz w:val="28"/>
          <w:szCs w:val="28"/>
          <w:u w:val="single"/>
        </w:rPr>
        <w:t xml:space="preserve">            </w:t>
      </w:r>
      <w:r w:rsidR="00E51906" w:rsidRPr="00F519CD">
        <w:rPr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E51906" w:rsidRPr="00F519CD" w:rsidTr="00637693">
        <w:tc>
          <w:tcPr>
            <w:tcW w:w="5868" w:type="dxa"/>
            <w:gridSpan w:val="7"/>
          </w:tcPr>
          <w:p w:rsidR="00E51906" w:rsidRPr="00F519CD" w:rsidRDefault="00095757" w:rsidP="008E74C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Course Title:</w:t>
            </w:r>
            <w:r w:rsidR="0080566A"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 xml:space="preserve"> </w:t>
            </w:r>
            <w:r w:rsidR="0080566A" w:rsidRPr="00F519CD">
              <w:rPr>
                <w:rFonts w:ascii="Times New Roman" w:hAnsi="Times New Roman"/>
                <w:sz w:val="24"/>
              </w:rPr>
              <w:t xml:space="preserve">The state maintenance for </w:t>
            </w:r>
            <w:bookmarkStart w:id="0" w:name="OLE_LINK23"/>
            <w:bookmarkStart w:id="1" w:name="OLE_LINK24"/>
            <w:r w:rsidR="0080566A" w:rsidRPr="00F519CD">
              <w:rPr>
                <w:rFonts w:ascii="Times New Roman" w:hAnsi="Times New Roman"/>
                <w:sz w:val="24"/>
              </w:rPr>
              <w:t>hydro</w:t>
            </w:r>
            <w:r w:rsidR="008E74C3">
              <w:rPr>
                <w:rFonts w:ascii="Times New Roman" w:hAnsi="Times New Roman" w:hint="eastAsia"/>
                <w:sz w:val="24"/>
              </w:rPr>
              <w:t>electric generating</w:t>
            </w:r>
            <w:r w:rsidR="0080566A" w:rsidRPr="00F519CD">
              <w:rPr>
                <w:rFonts w:ascii="Times New Roman" w:hAnsi="Times New Roman"/>
                <w:sz w:val="24"/>
              </w:rPr>
              <w:t xml:space="preserve"> unit</w:t>
            </w:r>
            <w:bookmarkEnd w:id="0"/>
            <w:bookmarkEnd w:id="1"/>
          </w:p>
        </w:tc>
        <w:tc>
          <w:tcPr>
            <w:tcW w:w="2663" w:type="dxa"/>
            <w:gridSpan w:val="2"/>
          </w:tcPr>
          <w:p w:rsidR="00E51906" w:rsidRPr="00F519CD" w:rsidRDefault="00095757" w:rsidP="0063769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Course Code:</w:t>
            </w:r>
          </w:p>
        </w:tc>
      </w:tr>
      <w:tr w:rsidR="00E51906" w:rsidRPr="00F519CD" w:rsidTr="00C37EC1">
        <w:tc>
          <w:tcPr>
            <w:tcW w:w="8531" w:type="dxa"/>
            <w:gridSpan w:val="9"/>
          </w:tcPr>
          <w:p w:rsidR="00E51906" w:rsidRPr="00F519CD" w:rsidRDefault="003F3674" w:rsidP="005E465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Course</w:t>
            </w:r>
            <w:r w:rsidRPr="00F519CD">
              <w:rPr>
                <w:rStyle w:val="a5"/>
                <w:rFonts w:ascii="Times New Roman" w:hAnsi="Times New Roman"/>
                <w:color w:val="333333"/>
              </w:rPr>
              <w:t xml:space="preserve"> category</w:t>
            </w:r>
            <w:r w:rsidR="00E51906" w:rsidRPr="00F519CD">
              <w:rPr>
                <w:rFonts w:ascii="Times New Roman" w:hAnsi="Times New Roman"/>
                <w:sz w:val="24"/>
              </w:rPr>
              <w:t>：</w:t>
            </w:r>
            <w:r w:rsidR="005E465D" w:rsidRPr="005E465D">
              <w:rPr>
                <w:rFonts w:hint="eastAsia"/>
                <w:b/>
                <w:szCs w:val="21"/>
              </w:rPr>
              <w:t>■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>High-level course</w:t>
            </w:r>
            <w:r w:rsidR="007F167F" w:rsidRPr="00F519C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E51906" w:rsidRPr="00F519C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E51906" w:rsidRPr="00F519CD">
              <w:rPr>
                <w:rFonts w:ascii="Times New Roman" w:hAnsi="Times New Roman"/>
                <w:b/>
                <w:sz w:val="24"/>
                <w:szCs w:val="24"/>
              </w:rPr>
              <w:t>□</w:t>
            </w:r>
            <w:r w:rsidRPr="00F519CD">
              <w:rPr>
                <w:rFonts w:ascii="Times New Roman" w:hAnsi="Times New Roman"/>
                <w:b/>
                <w:sz w:val="18"/>
                <w:szCs w:val="18"/>
              </w:rPr>
              <w:t>I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F51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1906" w:rsidRPr="00F519CD">
              <w:rPr>
                <w:rFonts w:ascii="Times New Roman" w:hAnsi="Times New Roman"/>
                <w:b/>
                <w:sz w:val="24"/>
                <w:szCs w:val="24"/>
              </w:rPr>
              <w:t xml:space="preserve"> □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AD0968" w:rsidRPr="00F519CD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>nced in</w:t>
            </w:r>
            <w:r w:rsidR="00AD0968" w:rsidRPr="00F519CD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F519CD">
              <w:rPr>
                <w:rFonts w:ascii="Times New Roman" w:hAnsi="Times New Roman"/>
                <w:b/>
                <w:sz w:val="24"/>
                <w:szCs w:val="24"/>
              </w:rPr>
              <w:t xml:space="preserve">  □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F519CD">
              <w:rPr>
                <w:rStyle w:val="a5"/>
                <w:rFonts w:ascii="Times New Roman" w:hAnsi="Times New Roman"/>
                <w:color w:val="333333"/>
              </w:rPr>
              <w:t>ommon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 xml:space="preserve"> course</w:t>
            </w:r>
          </w:p>
        </w:tc>
      </w:tr>
      <w:tr w:rsidR="00D7727B" w:rsidRPr="00F519CD" w:rsidTr="00C37EC1">
        <w:tc>
          <w:tcPr>
            <w:tcW w:w="8531" w:type="dxa"/>
            <w:gridSpan w:val="9"/>
          </w:tcPr>
          <w:p w:rsidR="00D7727B" w:rsidRPr="00F519CD" w:rsidRDefault="00095757" w:rsidP="005E465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Course Type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519CD">
              <w:rPr>
                <w:rFonts w:ascii="Times New Roman" w:hAnsi="Times New Roman"/>
                <w:sz w:val="24"/>
                <w:szCs w:val="24"/>
              </w:rPr>
              <w:t xml:space="preserve"> □</w:t>
            </w:r>
            <w:r w:rsidR="00527E2F" w:rsidRPr="00F519CD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27E2F" w:rsidRPr="00F519CD">
              <w:rPr>
                <w:rFonts w:ascii="Times New Roman" w:hAnsi="Times New Roman"/>
                <w:b/>
                <w:sz w:val="24"/>
                <w:szCs w:val="24"/>
              </w:rPr>
              <w:t>□2nd-level discipline basic courses</w:t>
            </w: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465D" w:rsidRPr="005E465D">
              <w:rPr>
                <w:rFonts w:hint="eastAsia"/>
                <w:b/>
                <w:szCs w:val="21"/>
              </w:rPr>
              <w:t>■</w:t>
            </w:r>
            <w:r w:rsidR="00527E2F" w:rsidRPr="00F519CD">
              <w:rPr>
                <w:rFonts w:ascii="Times New Roman" w:hAnsi="Times New Roman"/>
                <w:b/>
                <w:sz w:val="24"/>
                <w:szCs w:val="24"/>
              </w:rPr>
              <w:t>Optional professional courses</w:t>
            </w:r>
          </w:p>
        </w:tc>
      </w:tr>
      <w:tr w:rsidR="00E51906" w:rsidRPr="00F519CD" w:rsidTr="00637693">
        <w:tc>
          <w:tcPr>
            <w:tcW w:w="8531" w:type="dxa"/>
            <w:gridSpan w:val="9"/>
          </w:tcPr>
          <w:p w:rsidR="00E51906" w:rsidRPr="00F519CD" w:rsidRDefault="00527E2F" w:rsidP="0063769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The methods of Assessment:</w:t>
            </w:r>
            <w:r w:rsidR="00E51906" w:rsidRPr="00F519CD">
              <w:rPr>
                <w:rFonts w:ascii="Times New Roman" w:hAnsi="Times New Roman"/>
                <w:sz w:val="24"/>
              </w:rPr>
              <w:t>：</w:t>
            </w:r>
            <w:r w:rsidR="000E237F">
              <w:rPr>
                <w:rFonts w:ascii="Times New Roman" w:hAnsi="Times New Roman" w:hint="eastAsia"/>
                <w:sz w:val="24"/>
              </w:rPr>
              <w:t>Regular grade and final test grade</w:t>
            </w:r>
            <w:bookmarkStart w:id="2" w:name="_GoBack"/>
            <w:bookmarkEnd w:id="2"/>
          </w:p>
        </w:tc>
      </w:tr>
      <w:tr w:rsidR="00E51906" w:rsidRPr="00F519CD" w:rsidTr="00637693">
        <w:tc>
          <w:tcPr>
            <w:tcW w:w="4264" w:type="dxa"/>
            <w:gridSpan w:val="4"/>
          </w:tcPr>
          <w:p w:rsidR="00E51906" w:rsidRPr="00F519CD" w:rsidRDefault="00E51906" w:rsidP="0063769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sz w:val="24"/>
              </w:rPr>
              <w:t xml:space="preserve"> </w:t>
            </w:r>
            <w:r w:rsidR="00527E2F"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Teaching Method:</w:t>
            </w:r>
            <w:r w:rsidRPr="00F519CD">
              <w:rPr>
                <w:rFonts w:ascii="Times New Roman" w:hAnsi="Times New Roman"/>
                <w:sz w:val="24"/>
              </w:rPr>
              <w:t>：</w:t>
            </w:r>
          </w:p>
        </w:tc>
        <w:tc>
          <w:tcPr>
            <w:tcW w:w="4267" w:type="dxa"/>
            <w:gridSpan w:val="5"/>
          </w:tcPr>
          <w:p w:rsidR="00527E2F" w:rsidRPr="00F519CD" w:rsidRDefault="00527E2F" w:rsidP="0063769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Applicable Educational Level</w:t>
            </w: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：</w:t>
            </w:r>
            <w:r w:rsidR="00E51906" w:rsidRPr="00F519CD">
              <w:rPr>
                <w:rFonts w:ascii="Times New Roman" w:hAnsi="Times New Roman"/>
                <w:sz w:val="24"/>
              </w:rPr>
              <w:t>：</w:t>
            </w:r>
            <w:r w:rsidR="00E51906" w:rsidRPr="00F519CD">
              <w:rPr>
                <w:rFonts w:ascii="Times New Roman" w:hAnsi="Times New Roman"/>
                <w:sz w:val="24"/>
              </w:rPr>
              <w:t xml:space="preserve"> </w:t>
            </w:r>
          </w:p>
          <w:p w:rsidR="00E51906" w:rsidRPr="00F519CD" w:rsidRDefault="00527E2F" w:rsidP="0080566A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color w:val="313131"/>
                <w:sz w:val="24"/>
                <w:szCs w:val="24"/>
              </w:rPr>
              <w:t>Master</w:t>
            </w:r>
            <w:r w:rsidR="00E51906" w:rsidRPr="00F519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566A" w:rsidRPr="00F519CD">
              <w:rPr>
                <w:rFonts w:ascii="Times New Roman" w:hAnsi="Times New Roman"/>
                <w:sz w:val="24"/>
                <w:szCs w:val="24"/>
              </w:rPr>
              <w:t>■</w:t>
            </w:r>
            <w:r w:rsidR="00E51906" w:rsidRPr="00F519C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519CD">
              <w:rPr>
                <w:rFonts w:ascii="Times New Roman" w:hAnsi="Times New Roman"/>
                <w:color w:val="313131"/>
                <w:sz w:val="24"/>
                <w:szCs w:val="24"/>
              </w:rPr>
              <w:t>Doctor</w:t>
            </w:r>
            <w:r w:rsidR="00E51906" w:rsidRPr="00F519CD">
              <w:rPr>
                <w:rFonts w:ascii="Times New Roman" w:hAnsi="Times New Roman"/>
                <w:sz w:val="24"/>
                <w:szCs w:val="24"/>
              </w:rPr>
              <w:t xml:space="preserve"> □</w:t>
            </w:r>
          </w:p>
        </w:tc>
      </w:tr>
      <w:tr w:rsidR="00E51906" w:rsidRPr="00F519CD" w:rsidTr="00637693">
        <w:tc>
          <w:tcPr>
            <w:tcW w:w="2841" w:type="dxa"/>
            <w:gridSpan w:val="2"/>
          </w:tcPr>
          <w:p w:rsidR="00E51906" w:rsidRPr="00F519CD" w:rsidRDefault="00AD0968" w:rsidP="00F519CD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The Beginning of the Term:</w:t>
            </w:r>
            <w:r w:rsidR="0080566A"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 xml:space="preserve"> </w:t>
            </w:r>
            <w:r w:rsidR="00F519CD">
              <w:rPr>
                <w:rStyle w:val="web-item2"/>
                <w:rFonts w:ascii="Times New Roman" w:hAnsi="Times New Roman"/>
                <w:color w:val="313131"/>
                <w:sz w:val="24"/>
              </w:rPr>
              <w:t>S</w:t>
            </w:r>
            <w:r w:rsidR="0080566A" w:rsidRPr="00F519CD">
              <w:rPr>
                <w:rStyle w:val="web-item2"/>
                <w:rFonts w:ascii="Times New Roman" w:hAnsi="Times New Roman"/>
                <w:color w:val="313131"/>
                <w:sz w:val="24"/>
              </w:rPr>
              <w:t>pring</w:t>
            </w:r>
            <w:r w:rsidR="00E51906" w:rsidRPr="00F519CD">
              <w:rPr>
                <w:rFonts w:ascii="Times New Roman" w:hAnsi="Times New Roman"/>
                <w:sz w:val="24"/>
              </w:rPr>
              <w:t xml:space="preserve">           </w:t>
            </w:r>
          </w:p>
        </w:tc>
        <w:tc>
          <w:tcPr>
            <w:tcW w:w="3566" w:type="dxa"/>
            <w:gridSpan w:val="6"/>
          </w:tcPr>
          <w:p w:rsidR="00E51906" w:rsidRPr="00F519CD" w:rsidRDefault="00AD0968" w:rsidP="00AD0968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 xml:space="preserve">Total </w:t>
            </w:r>
            <w:r w:rsidRPr="00F519CD">
              <w:rPr>
                <w:rFonts w:ascii="Times New Roman" w:hAnsi="Times New Roman"/>
                <w:sz w:val="24"/>
                <w:szCs w:val="24"/>
              </w:rPr>
              <w:t xml:space="preserve">Hours </w:t>
            </w:r>
            <w:r w:rsidR="00E51906" w:rsidRPr="00F519CD">
              <w:rPr>
                <w:rFonts w:ascii="Times New Roman" w:hAnsi="Times New Roman"/>
                <w:sz w:val="24"/>
              </w:rPr>
              <w:t>/</w:t>
            </w:r>
            <w:r w:rsidRPr="00F519CD">
              <w:rPr>
                <w:rFonts w:ascii="Times New Roman" w:hAnsi="Times New Roman"/>
                <w:sz w:val="24"/>
              </w:rPr>
              <w:t>Teaching Hours</w:t>
            </w:r>
            <w:r w:rsidR="00E51906" w:rsidRPr="00F519CD">
              <w:rPr>
                <w:rFonts w:ascii="Times New Roman" w:hAnsi="Times New Roman"/>
                <w:sz w:val="24"/>
              </w:rPr>
              <w:t>：</w:t>
            </w:r>
            <w:r w:rsidR="0080566A" w:rsidRPr="00F519CD">
              <w:rPr>
                <w:rFonts w:ascii="Times New Roman" w:hAnsi="Times New Roman"/>
                <w:sz w:val="24"/>
              </w:rPr>
              <w:t>32/32</w:t>
            </w:r>
            <w:r w:rsidR="00E51906" w:rsidRPr="00F519CD">
              <w:rPr>
                <w:rFonts w:ascii="Times New Roman" w:hAnsi="Times New Roman"/>
                <w:sz w:val="24"/>
              </w:rPr>
              <w:t xml:space="preserve">          </w:t>
            </w:r>
          </w:p>
        </w:tc>
        <w:tc>
          <w:tcPr>
            <w:tcW w:w="2124" w:type="dxa"/>
          </w:tcPr>
          <w:p w:rsidR="00E51906" w:rsidRPr="00F519CD" w:rsidRDefault="00AD0968" w:rsidP="0063769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Credits</w:t>
            </w:r>
            <w:r w:rsidR="00E51906" w:rsidRPr="00F519CD">
              <w:rPr>
                <w:rFonts w:ascii="Times New Roman" w:hAnsi="Times New Roman"/>
                <w:sz w:val="24"/>
              </w:rPr>
              <w:t>：</w:t>
            </w:r>
            <w:r w:rsidR="0080566A" w:rsidRPr="00F519CD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51906" w:rsidRPr="00F519CD" w:rsidTr="00637693">
        <w:tc>
          <w:tcPr>
            <w:tcW w:w="8531" w:type="dxa"/>
            <w:gridSpan w:val="9"/>
          </w:tcPr>
          <w:p w:rsidR="00E51906" w:rsidRPr="00F519CD" w:rsidRDefault="00AD0968" w:rsidP="00AD0968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 xml:space="preserve">Applicable </w:t>
            </w:r>
            <w:bookmarkStart w:id="3" w:name="OLE_LINK32"/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Specialty</w:t>
            </w:r>
            <w:bookmarkEnd w:id="3"/>
            <w:r w:rsidRPr="00F519CD">
              <w:rPr>
                <w:rFonts w:ascii="Times New Roman" w:hAnsi="Times New Roman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AD0968" w:rsidRPr="00F519CD" w:rsidTr="0080566A">
        <w:trPr>
          <w:trHeight w:val="388"/>
        </w:trPr>
        <w:tc>
          <w:tcPr>
            <w:tcW w:w="2131" w:type="dxa"/>
          </w:tcPr>
          <w:p w:rsidR="00AD0968" w:rsidRPr="00F519CD" w:rsidRDefault="00AD0968" w:rsidP="00F519CD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Cs w:val="21"/>
              </w:rPr>
            </w:pPr>
            <w:r w:rsidRPr="00F519CD">
              <w:rPr>
                <w:rFonts w:ascii="Times New Roman" w:hAnsi="Times New Roman"/>
                <w:b/>
                <w:color w:val="313131"/>
                <w:szCs w:val="21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F519CD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Cs w:val="21"/>
              </w:rPr>
            </w:pPr>
            <w:r w:rsidRPr="00F519CD">
              <w:rPr>
                <w:rFonts w:ascii="Times New Roman" w:hAnsi="Times New Roman"/>
                <w:b/>
                <w:color w:val="313131"/>
                <w:szCs w:val="21"/>
              </w:rPr>
              <w:t>Professional Title</w:t>
            </w:r>
          </w:p>
        </w:tc>
        <w:tc>
          <w:tcPr>
            <w:tcW w:w="1439" w:type="dxa"/>
            <w:gridSpan w:val="2"/>
          </w:tcPr>
          <w:p w:rsidR="00AD0968" w:rsidRPr="00F519CD" w:rsidRDefault="00AD0968" w:rsidP="00AB58E9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Cs w:val="21"/>
              </w:rPr>
            </w:pPr>
            <w:r w:rsidRPr="00F519CD">
              <w:rPr>
                <w:rFonts w:ascii="Times New Roman" w:hAnsi="Times New Roman"/>
                <w:b/>
                <w:color w:val="313131"/>
                <w:szCs w:val="21"/>
              </w:rPr>
              <w:t>Major</w:t>
            </w:r>
          </w:p>
        </w:tc>
        <w:tc>
          <w:tcPr>
            <w:tcW w:w="901" w:type="dxa"/>
          </w:tcPr>
          <w:p w:rsidR="00AD0968" w:rsidRPr="00F519CD" w:rsidRDefault="00AD0968" w:rsidP="00AB58E9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Cs w:val="21"/>
              </w:rPr>
            </w:pPr>
            <w:r w:rsidRPr="00F519CD">
              <w:rPr>
                <w:rFonts w:ascii="Times New Roman" w:hAnsi="Times New Roman"/>
                <w:b/>
                <w:color w:val="313131"/>
                <w:szCs w:val="21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F519CD" w:rsidRDefault="00AD0968" w:rsidP="00AB58E9">
            <w:pPr>
              <w:spacing w:line="360" w:lineRule="auto"/>
              <w:jc w:val="center"/>
              <w:rPr>
                <w:rFonts w:ascii="Times New Roman" w:hAnsi="Times New Roman"/>
                <w:b/>
                <w:color w:val="313131"/>
                <w:szCs w:val="21"/>
              </w:rPr>
            </w:pPr>
            <w:r w:rsidRPr="00F519CD">
              <w:rPr>
                <w:rFonts w:ascii="Times New Roman" w:hAnsi="Times New Roman"/>
                <w:b/>
                <w:color w:val="313131"/>
                <w:szCs w:val="21"/>
              </w:rPr>
              <w:t>Academic Direction</w:t>
            </w:r>
          </w:p>
        </w:tc>
      </w:tr>
      <w:tr w:rsidR="0080566A" w:rsidRPr="00F519CD" w:rsidTr="0080566A">
        <w:trPr>
          <w:trHeight w:val="388"/>
        </w:trPr>
        <w:tc>
          <w:tcPr>
            <w:tcW w:w="2131" w:type="dxa"/>
          </w:tcPr>
          <w:p w:rsidR="0080566A" w:rsidRPr="00F519CD" w:rsidRDefault="0080566A" w:rsidP="00C11DF1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Li Chaoshun</w:t>
            </w:r>
          </w:p>
        </w:tc>
        <w:tc>
          <w:tcPr>
            <w:tcW w:w="1216" w:type="dxa"/>
            <w:gridSpan w:val="2"/>
          </w:tcPr>
          <w:p w:rsidR="0080566A" w:rsidRPr="00F519CD" w:rsidRDefault="0080566A" w:rsidP="0080566A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Assoc. Prof.</w:t>
            </w:r>
          </w:p>
        </w:tc>
        <w:tc>
          <w:tcPr>
            <w:tcW w:w="1439" w:type="dxa"/>
            <w:gridSpan w:val="2"/>
          </w:tcPr>
          <w:p w:rsidR="0080566A" w:rsidRPr="00F519CD" w:rsidRDefault="0080566A" w:rsidP="00C11DF1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Hydraulic and Hydropower Engineering</w:t>
            </w:r>
          </w:p>
        </w:tc>
        <w:tc>
          <w:tcPr>
            <w:tcW w:w="901" w:type="dxa"/>
          </w:tcPr>
          <w:p w:rsidR="0080566A" w:rsidRPr="00F519CD" w:rsidRDefault="0080566A" w:rsidP="0080566A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2844" w:type="dxa"/>
            <w:gridSpan w:val="3"/>
          </w:tcPr>
          <w:p w:rsidR="0080566A" w:rsidRPr="00F519CD" w:rsidRDefault="0080566A" w:rsidP="008E74C3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 xml:space="preserve">Monitoring, fault diagnosis and control of hydroelectric generating </w:t>
            </w:r>
            <w:r w:rsidR="008E74C3">
              <w:rPr>
                <w:rFonts w:ascii="Times New Roman" w:hAnsi="Times New Roman" w:hint="eastAsia"/>
                <w:szCs w:val="24"/>
              </w:rPr>
              <w:t>unit</w:t>
            </w:r>
          </w:p>
        </w:tc>
      </w:tr>
      <w:tr w:rsidR="0080566A" w:rsidRPr="00F519CD" w:rsidTr="0080566A">
        <w:trPr>
          <w:trHeight w:val="388"/>
        </w:trPr>
        <w:tc>
          <w:tcPr>
            <w:tcW w:w="2131" w:type="dxa"/>
          </w:tcPr>
          <w:p w:rsidR="0080566A" w:rsidRPr="00F519CD" w:rsidRDefault="0080566A" w:rsidP="00C11DF1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Chang Li</w:t>
            </w:r>
          </w:p>
        </w:tc>
        <w:tc>
          <w:tcPr>
            <w:tcW w:w="1216" w:type="dxa"/>
            <w:gridSpan w:val="2"/>
          </w:tcPr>
          <w:p w:rsidR="0080566A" w:rsidRPr="00F519CD" w:rsidRDefault="0080566A" w:rsidP="0080566A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Prof.</w:t>
            </w:r>
          </w:p>
        </w:tc>
        <w:tc>
          <w:tcPr>
            <w:tcW w:w="1439" w:type="dxa"/>
            <w:gridSpan w:val="2"/>
          </w:tcPr>
          <w:p w:rsidR="0080566A" w:rsidRPr="00F519CD" w:rsidRDefault="0080566A" w:rsidP="00C11DF1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Hydraulic and Hydropower Engineering</w:t>
            </w:r>
          </w:p>
        </w:tc>
        <w:tc>
          <w:tcPr>
            <w:tcW w:w="901" w:type="dxa"/>
          </w:tcPr>
          <w:p w:rsidR="0080566A" w:rsidRPr="00F519CD" w:rsidRDefault="0080566A" w:rsidP="0080566A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2844" w:type="dxa"/>
            <w:gridSpan w:val="3"/>
          </w:tcPr>
          <w:p w:rsidR="0080566A" w:rsidRPr="00F519CD" w:rsidRDefault="0080566A" w:rsidP="00C11DF1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Monitoring, fault diagnosis and control of hydroelectric gener</w:t>
            </w:r>
            <w:r w:rsidR="008E74C3">
              <w:rPr>
                <w:rFonts w:ascii="Times New Roman" w:hAnsi="Times New Roman"/>
                <w:szCs w:val="24"/>
              </w:rPr>
              <w:t xml:space="preserve">ating </w:t>
            </w:r>
            <w:r w:rsidR="008E74C3">
              <w:rPr>
                <w:rFonts w:ascii="Times New Roman" w:hAnsi="Times New Roman" w:hint="eastAsia"/>
                <w:szCs w:val="24"/>
              </w:rPr>
              <w:t>unit</w:t>
            </w:r>
          </w:p>
        </w:tc>
      </w:tr>
      <w:tr w:rsidR="0080566A" w:rsidRPr="00F519CD" w:rsidTr="0080566A">
        <w:trPr>
          <w:trHeight w:val="388"/>
        </w:trPr>
        <w:tc>
          <w:tcPr>
            <w:tcW w:w="2131" w:type="dxa"/>
          </w:tcPr>
          <w:p w:rsidR="0080566A" w:rsidRPr="00F519CD" w:rsidRDefault="0080566A" w:rsidP="00C11DF1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Huang Zhengjun</w:t>
            </w:r>
          </w:p>
        </w:tc>
        <w:tc>
          <w:tcPr>
            <w:tcW w:w="1216" w:type="dxa"/>
            <w:gridSpan w:val="2"/>
          </w:tcPr>
          <w:p w:rsidR="0080566A" w:rsidRPr="00F519CD" w:rsidRDefault="0080566A" w:rsidP="0080566A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Assoc. Prof.</w:t>
            </w:r>
          </w:p>
        </w:tc>
        <w:tc>
          <w:tcPr>
            <w:tcW w:w="1439" w:type="dxa"/>
            <w:gridSpan w:val="2"/>
          </w:tcPr>
          <w:p w:rsidR="0080566A" w:rsidRPr="00F519CD" w:rsidRDefault="0080566A" w:rsidP="00C11DF1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Hydraulic and Hydropower Engineering</w:t>
            </w:r>
          </w:p>
        </w:tc>
        <w:tc>
          <w:tcPr>
            <w:tcW w:w="901" w:type="dxa"/>
          </w:tcPr>
          <w:p w:rsidR="0080566A" w:rsidRPr="00F519CD" w:rsidRDefault="0080566A" w:rsidP="0080566A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2844" w:type="dxa"/>
            <w:gridSpan w:val="3"/>
          </w:tcPr>
          <w:p w:rsidR="0080566A" w:rsidRPr="00F519CD" w:rsidRDefault="0080566A" w:rsidP="00C11DF1">
            <w:pPr>
              <w:jc w:val="center"/>
              <w:rPr>
                <w:rFonts w:ascii="Times New Roman" w:hAnsi="Times New Roman"/>
                <w:szCs w:val="24"/>
              </w:rPr>
            </w:pPr>
            <w:r w:rsidRPr="00F519CD">
              <w:rPr>
                <w:rFonts w:ascii="Times New Roman" w:hAnsi="Times New Roman"/>
                <w:szCs w:val="24"/>
              </w:rPr>
              <w:t>Control</w:t>
            </w:r>
            <w:r w:rsidR="008E74C3">
              <w:rPr>
                <w:rFonts w:ascii="Times New Roman" w:hAnsi="Times New Roman"/>
                <w:szCs w:val="24"/>
              </w:rPr>
              <w:t xml:space="preserve"> of hydroelectric generating </w:t>
            </w:r>
            <w:r w:rsidR="008E74C3">
              <w:rPr>
                <w:rFonts w:ascii="Times New Roman" w:hAnsi="Times New Roman" w:hint="eastAsia"/>
                <w:szCs w:val="24"/>
              </w:rPr>
              <w:t>unit</w:t>
            </w:r>
          </w:p>
        </w:tc>
      </w:tr>
      <w:tr w:rsidR="0080566A" w:rsidRPr="00F519CD" w:rsidTr="0080566A">
        <w:trPr>
          <w:trHeight w:val="388"/>
        </w:trPr>
        <w:tc>
          <w:tcPr>
            <w:tcW w:w="2131" w:type="dxa"/>
          </w:tcPr>
          <w:p w:rsidR="0080566A" w:rsidRPr="00F519CD" w:rsidRDefault="0080566A" w:rsidP="00C11DF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Liu Yi</w:t>
            </w:r>
          </w:p>
        </w:tc>
        <w:tc>
          <w:tcPr>
            <w:tcW w:w="1216" w:type="dxa"/>
            <w:gridSpan w:val="2"/>
          </w:tcPr>
          <w:p w:rsidR="0080566A" w:rsidRPr="00F519CD" w:rsidRDefault="0080566A" w:rsidP="0080566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 xml:space="preserve">Lecturer </w:t>
            </w:r>
          </w:p>
        </w:tc>
        <w:tc>
          <w:tcPr>
            <w:tcW w:w="1439" w:type="dxa"/>
            <w:gridSpan w:val="2"/>
          </w:tcPr>
          <w:p w:rsidR="0080566A" w:rsidRPr="00F519CD" w:rsidRDefault="0080566A" w:rsidP="00C11DF1">
            <w:pPr>
              <w:jc w:val="center"/>
              <w:rPr>
                <w:rFonts w:ascii="Times New Roman" w:eastAsia="方正姚体" w:hAnsi="Times New Roman"/>
              </w:rPr>
            </w:pPr>
            <w:r w:rsidRPr="00F519CD">
              <w:rPr>
                <w:rFonts w:ascii="Times New Roman" w:eastAsia="方正姚体" w:hAnsi="Times New Roman"/>
              </w:rPr>
              <w:t>Hydraulic and Hydropower Engineering</w:t>
            </w:r>
          </w:p>
        </w:tc>
        <w:tc>
          <w:tcPr>
            <w:tcW w:w="901" w:type="dxa"/>
          </w:tcPr>
          <w:p w:rsidR="0080566A" w:rsidRPr="00F519CD" w:rsidRDefault="0080566A" w:rsidP="0080566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31</w:t>
            </w:r>
          </w:p>
        </w:tc>
        <w:tc>
          <w:tcPr>
            <w:tcW w:w="2844" w:type="dxa"/>
            <w:gridSpan w:val="3"/>
          </w:tcPr>
          <w:p w:rsidR="0080566A" w:rsidRPr="00F519CD" w:rsidRDefault="0080566A" w:rsidP="00C11DF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  <w:szCs w:val="24"/>
              </w:rPr>
              <w:t>Monitoring</w:t>
            </w:r>
            <w:r w:rsidR="008E74C3">
              <w:rPr>
                <w:rFonts w:ascii="Times New Roman" w:hAnsi="Times New Roman"/>
                <w:szCs w:val="24"/>
              </w:rPr>
              <w:t xml:space="preserve"> of hydroelectric generating</w:t>
            </w:r>
            <w:r w:rsidR="008E74C3">
              <w:rPr>
                <w:rFonts w:ascii="Times New Roman" w:hAnsi="Times New Roman" w:hint="eastAsia"/>
                <w:szCs w:val="24"/>
              </w:rPr>
              <w:t xml:space="preserve"> unit</w:t>
            </w:r>
          </w:p>
        </w:tc>
      </w:tr>
      <w:tr w:rsidR="00E51906" w:rsidRPr="00F519CD" w:rsidTr="00637693">
        <w:tc>
          <w:tcPr>
            <w:tcW w:w="8531" w:type="dxa"/>
            <w:gridSpan w:val="9"/>
          </w:tcPr>
          <w:p w:rsidR="00E51906" w:rsidRPr="00F519CD" w:rsidRDefault="00AD0968" w:rsidP="00637693">
            <w:pPr>
              <w:rPr>
                <w:rFonts w:ascii="Times New Roman" w:hAnsi="Times New Roman"/>
                <w:sz w:val="24"/>
                <w:szCs w:val="24"/>
              </w:rPr>
            </w:pPr>
            <w:r w:rsidRPr="00F519CD">
              <w:rPr>
                <w:rFonts w:ascii="Times New Roman" w:hAnsi="Times New Roman"/>
                <w:sz w:val="24"/>
                <w:szCs w:val="24"/>
              </w:rPr>
              <w:t>Course Outline</w:t>
            </w:r>
            <w:r w:rsidRPr="00F519CD">
              <w:rPr>
                <w:rFonts w:ascii="Times New Roman" w:hAnsi="Times New Roman"/>
                <w:sz w:val="24"/>
                <w:szCs w:val="24"/>
              </w:rPr>
              <w:t>：</w:t>
            </w:r>
          </w:p>
          <w:p w:rsidR="0080566A" w:rsidRPr="00F519CD" w:rsidRDefault="0080566A" w:rsidP="009543D1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Summary of the state maintenance for hydropower unit</w:t>
            </w:r>
          </w:p>
          <w:p w:rsidR="0080566A" w:rsidRPr="00F519CD" w:rsidRDefault="0080566A" w:rsidP="009543D1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Equipment fault rule</w:t>
            </w:r>
          </w:p>
          <w:p w:rsidR="0080566A" w:rsidRPr="00F519CD" w:rsidRDefault="0080566A" w:rsidP="009543D1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Equipment maintenance way</w:t>
            </w:r>
          </w:p>
          <w:p w:rsidR="009543D1" w:rsidRPr="00F519CD" w:rsidRDefault="0080566A" w:rsidP="009543D1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basic content of fault diagnosis</w:t>
            </w:r>
          </w:p>
          <w:p w:rsidR="0080566A" w:rsidRPr="00F519CD" w:rsidRDefault="0080566A" w:rsidP="009543D1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Maintenance system of chinese hydropower unit</w:t>
            </w:r>
          </w:p>
          <w:p w:rsidR="0080566A" w:rsidRPr="00F519CD" w:rsidRDefault="0080566A" w:rsidP="009543D1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Significance of fault diagnosis technology development</w:t>
            </w:r>
          </w:p>
          <w:p w:rsidR="0080566A" w:rsidRPr="00F519CD" w:rsidRDefault="0080566A" w:rsidP="009543D1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lastRenderedPageBreak/>
              <w:t>Research status of Fault diagnosis technology</w:t>
            </w:r>
          </w:p>
          <w:p w:rsidR="0080566A" w:rsidRPr="00F519CD" w:rsidRDefault="0080566A" w:rsidP="009543D1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basic method of fault diagnosis</w:t>
            </w:r>
          </w:p>
          <w:p w:rsidR="009543D1" w:rsidRPr="00F519CD" w:rsidRDefault="009543D1" w:rsidP="009543D1">
            <w:pPr>
              <w:pStyle w:val="a6"/>
              <w:ind w:left="480" w:firstLineChars="0" w:firstLine="0"/>
              <w:jc w:val="left"/>
              <w:rPr>
                <w:rFonts w:ascii="Times New Roman" w:hAnsi="Times New Roman"/>
              </w:rPr>
            </w:pPr>
          </w:p>
          <w:p w:rsidR="0080566A" w:rsidRPr="00F519CD" w:rsidRDefault="0080566A" w:rsidP="002E642B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 xml:space="preserve">The basic concept of </w:t>
            </w:r>
            <w:bookmarkStart w:id="4" w:name="OLE_LINK36"/>
            <w:r w:rsidRPr="00F519CD">
              <w:rPr>
                <w:rFonts w:ascii="Times New Roman" w:hAnsi="Times New Roman"/>
              </w:rPr>
              <w:t>hydropower unit</w:t>
            </w:r>
            <w:bookmarkEnd w:id="4"/>
            <w:r w:rsidRPr="00F519CD">
              <w:rPr>
                <w:rFonts w:ascii="Times New Roman" w:hAnsi="Times New Roman"/>
              </w:rPr>
              <w:t xml:space="preserve"> fault diagnosis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Fault diagnosis and medical diagnosis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basic concept of fault diagnostics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fault mechanism and its research level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characteristics of system fault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Information and information entropy</w:t>
            </w:r>
          </w:p>
          <w:p w:rsidR="002E642B" w:rsidRPr="00F519CD" w:rsidRDefault="002E642B" w:rsidP="002E642B">
            <w:pPr>
              <w:pStyle w:val="a6"/>
              <w:ind w:left="480" w:firstLineChars="0" w:firstLine="0"/>
              <w:jc w:val="left"/>
              <w:rPr>
                <w:rFonts w:ascii="Times New Roman" w:hAnsi="Times New Roman"/>
              </w:rPr>
            </w:pPr>
          </w:p>
          <w:p w:rsidR="0080566A" w:rsidRPr="00F519CD" w:rsidRDefault="0080566A" w:rsidP="002E642B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Fundamentals of signal analysis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classification of signals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A statistical analysis of the signal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Correlation analysis of signals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Time series analysis of signals</w:t>
            </w:r>
          </w:p>
          <w:p w:rsidR="002E642B" w:rsidRPr="00F519CD" w:rsidRDefault="002E642B" w:rsidP="002E642B">
            <w:pPr>
              <w:pStyle w:val="a6"/>
              <w:ind w:left="480" w:firstLineChars="0" w:firstLine="0"/>
              <w:jc w:val="left"/>
              <w:rPr>
                <w:rFonts w:ascii="Times New Roman" w:hAnsi="Times New Roman"/>
              </w:rPr>
            </w:pPr>
          </w:p>
          <w:p w:rsidR="0080566A" w:rsidRPr="00F519CD" w:rsidRDefault="0080566A" w:rsidP="002E642B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 xml:space="preserve">Frequency spectrum analysis of signals 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Signal sampling and its frequency spectrum analysis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Discrete Fourier transform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Fast Fourier transform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Other frequency spectrum analysis technology</w:t>
            </w:r>
          </w:p>
          <w:p w:rsidR="002E642B" w:rsidRPr="00F519CD" w:rsidRDefault="002E642B" w:rsidP="002E642B">
            <w:pPr>
              <w:pStyle w:val="a6"/>
              <w:ind w:left="480" w:firstLineChars="0" w:firstLine="0"/>
              <w:jc w:val="left"/>
              <w:rPr>
                <w:rFonts w:ascii="Times New Roman" w:hAnsi="Times New Roman"/>
              </w:rPr>
            </w:pPr>
          </w:p>
          <w:p w:rsidR="0080566A" w:rsidRPr="00F519CD" w:rsidRDefault="0080566A" w:rsidP="002E642B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Vibration analysis method of hydropower unit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Summary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Detection of vibration signals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Vibration of hydropower unit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fault diagnosis of generator rotor vibration</w:t>
            </w:r>
          </w:p>
          <w:p w:rsidR="0080566A" w:rsidRPr="00F519CD" w:rsidRDefault="0080566A" w:rsidP="0080566A">
            <w:pPr>
              <w:jc w:val="left"/>
              <w:rPr>
                <w:rFonts w:ascii="Times New Roman" w:hAnsi="Times New Roman"/>
              </w:rPr>
            </w:pPr>
          </w:p>
          <w:p w:rsidR="0080566A" w:rsidRPr="00F519CD" w:rsidRDefault="0080566A" w:rsidP="002E642B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fault diagnosis of generator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Hydropower unit fault identification methods</w:t>
            </w:r>
          </w:p>
          <w:p w:rsidR="0080566A" w:rsidRPr="00F519CD" w:rsidRDefault="0080566A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</w:rPr>
              <w:t>The traditional identification methods</w:t>
            </w:r>
          </w:p>
          <w:p w:rsidR="0080566A" w:rsidRPr="00F519CD" w:rsidRDefault="004B1F0D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="0080566A" w:rsidRPr="00F519CD">
              <w:rPr>
                <w:rFonts w:ascii="Times New Roman" w:hAnsi="Times New Roman"/>
              </w:rPr>
              <w:t xml:space="preserve"> fuzzy identification method</w:t>
            </w:r>
          </w:p>
          <w:p w:rsidR="0080566A" w:rsidRPr="00F519CD" w:rsidRDefault="004B1F0D" w:rsidP="002E642B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="0080566A" w:rsidRPr="00F519CD">
              <w:rPr>
                <w:rFonts w:ascii="Times New Roman" w:hAnsi="Times New Roman"/>
              </w:rPr>
              <w:t xml:space="preserve"> grey identification method</w:t>
            </w:r>
          </w:p>
          <w:p w:rsidR="00E51906" w:rsidRPr="000D7F1F" w:rsidRDefault="004B1F0D" w:rsidP="00637693">
            <w:pPr>
              <w:pStyle w:val="a6"/>
              <w:numPr>
                <w:ilvl w:val="1"/>
                <w:numId w:val="3"/>
              </w:numPr>
              <w:ind w:firstLineChars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</w:t>
            </w:r>
            <w:r w:rsidR="0080566A" w:rsidRPr="00F519CD">
              <w:rPr>
                <w:rFonts w:ascii="Times New Roman" w:hAnsi="Times New Roman"/>
              </w:rPr>
              <w:t>neural network identification method</w:t>
            </w:r>
          </w:p>
        </w:tc>
      </w:tr>
      <w:tr w:rsidR="00E51906" w:rsidRPr="00F519CD" w:rsidTr="00637693">
        <w:tc>
          <w:tcPr>
            <w:tcW w:w="8531" w:type="dxa"/>
            <w:gridSpan w:val="9"/>
          </w:tcPr>
          <w:p w:rsidR="00E51906" w:rsidRPr="00F519CD" w:rsidRDefault="00AD0968" w:rsidP="00637693">
            <w:pPr>
              <w:rPr>
                <w:rFonts w:ascii="Times New Roman" w:hAnsi="Times New Roman"/>
              </w:rPr>
            </w:pPr>
            <w:r w:rsidRPr="00F519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Guide Books</w:t>
            </w:r>
            <w:r w:rsidRPr="00F519CD">
              <w:rPr>
                <w:rFonts w:ascii="Times New Roman" w:hAnsi="Times New Roman"/>
                <w:b/>
                <w:bCs w:val="0"/>
                <w:sz w:val="24"/>
                <w:szCs w:val="24"/>
              </w:rPr>
              <w:t>:</w:t>
            </w:r>
            <w:r w:rsidR="00E51906" w:rsidRPr="00F519CD">
              <w:rPr>
                <w:rFonts w:ascii="Times New Roman" w:hAnsi="Times New Roman"/>
              </w:rPr>
              <w:t xml:space="preserve">  </w:t>
            </w:r>
          </w:p>
          <w:p w:rsidR="00E51906" w:rsidRPr="00F519CD" w:rsidRDefault="001A575A" w:rsidP="00E5468A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Self</w:t>
            </w:r>
            <w:r>
              <w:rPr>
                <w:rFonts w:ascii="Times New Roman" w:hAnsi="Times New Roman" w:hint="eastAsia"/>
              </w:rPr>
              <w:t>-</w:t>
            </w:r>
            <w:r w:rsidR="00E5468A" w:rsidRPr="00E5468A">
              <w:rPr>
                <w:rFonts w:ascii="Times New Roman" w:hAnsi="Times New Roman"/>
              </w:rPr>
              <w:t>compiled Lecture Notes</w:t>
            </w:r>
            <w:r w:rsidR="00E5468A">
              <w:rPr>
                <w:rFonts w:ascii="Times New Roman" w:hAnsi="Times New Roman"/>
              </w:rPr>
              <w:t>(</w:t>
            </w:r>
            <w:r w:rsidR="00E5468A" w:rsidRPr="00E5468A">
              <w:rPr>
                <w:rFonts w:ascii="Times New Roman" w:hAnsi="Times New Roman" w:hint="eastAsia"/>
                <w:szCs w:val="21"/>
              </w:rPr>
              <w:t>Li Chaoshun Chang Li</w:t>
            </w:r>
            <w:r w:rsidR="00E5468A" w:rsidRPr="00E5468A">
              <w:rPr>
                <w:rFonts w:ascii="Times New Roman" w:hAnsi="Times New Roman"/>
                <w:szCs w:val="21"/>
              </w:rPr>
              <w:t>)</w:t>
            </w:r>
          </w:p>
          <w:p w:rsidR="00E51906" w:rsidRPr="00F519CD" w:rsidRDefault="00E51906" w:rsidP="00637693">
            <w:pPr>
              <w:rPr>
                <w:rFonts w:ascii="Times New Roman" w:hAnsi="Times New Roman"/>
              </w:rPr>
            </w:pPr>
          </w:p>
          <w:p w:rsidR="00E51906" w:rsidRPr="00F519CD" w:rsidRDefault="00E51906" w:rsidP="00637693">
            <w:pPr>
              <w:rPr>
                <w:rFonts w:ascii="Times New Roman" w:hAnsi="Times New Roman"/>
              </w:rPr>
            </w:pPr>
          </w:p>
          <w:p w:rsidR="00E51906" w:rsidRPr="00F519CD" w:rsidRDefault="00E51906" w:rsidP="00637693">
            <w:pPr>
              <w:rPr>
                <w:rFonts w:ascii="Times New Roman" w:hAnsi="Times New Roman"/>
              </w:rPr>
            </w:pPr>
          </w:p>
        </w:tc>
      </w:tr>
      <w:tr w:rsidR="00E51906" w:rsidRPr="00F519CD" w:rsidTr="00637693">
        <w:tc>
          <w:tcPr>
            <w:tcW w:w="8531" w:type="dxa"/>
            <w:gridSpan w:val="9"/>
          </w:tcPr>
          <w:p w:rsidR="00E51906" w:rsidRPr="00F519CD" w:rsidRDefault="00AD0968" w:rsidP="00637693">
            <w:pPr>
              <w:rPr>
                <w:rFonts w:ascii="Times New Roman" w:hAnsi="Times New Roman"/>
                <w:b/>
              </w:rPr>
            </w:pPr>
            <w:r w:rsidRPr="00F519CD">
              <w:rPr>
                <w:rFonts w:ascii="Times New Roman" w:hAnsi="Times New Roman"/>
                <w:b/>
                <w:sz w:val="24"/>
                <w:szCs w:val="24"/>
              </w:rPr>
              <w:t xml:space="preserve">Main </w:t>
            </w:r>
            <w:hyperlink r:id="rId8" w:history="1">
              <w:r w:rsidRPr="00F519CD">
                <w:rPr>
                  <w:rFonts w:ascii="Times New Roman" w:hAnsi="Times New Roman"/>
                  <w:b/>
                  <w:sz w:val="24"/>
                  <w:szCs w:val="24"/>
                </w:rPr>
                <w:t>Reference</w:t>
              </w:r>
            </w:hyperlink>
            <w:r w:rsidRPr="00F51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hyperlink r:id="rId9" w:history="1">
              <w:r w:rsidRPr="00F519CD">
                <w:rPr>
                  <w:rFonts w:ascii="Times New Roman" w:hAnsi="Times New Roman"/>
                  <w:b/>
                  <w:sz w:val="24"/>
                  <w:szCs w:val="24"/>
                </w:rPr>
                <w:t>Book</w:t>
              </w:r>
            </w:hyperlink>
            <w:r w:rsidRPr="00F519CD">
              <w:rPr>
                <w:rFonts w:ascii="Times New Roman" w:hAnsi="Times New Roman"/>
                <w:b/>
                <w:sz w:val="24"/>
                <w:szCs w:val="24"/>
              </w:rPr>
              <w:t>s:</w:t>
            </w:r>
            <w:r w:rsidR="00E51906" w:rsidRPr="00F519CD">
              <w:rPr>
                <w:rFonts w:ascii="Times New Roman" w:hAnsi="Times New Roman"/>
              </w:rPr>
              <w:t xml:space="preserve"> </w:t>
            </w:r>
          </w:p>
          <w:p w:rsidR="00E51906" w:rsidRPr="00E5468A" w:rsidRDefault="00E5468A" w:rsidP="00637693">
            <w:pPr>
              <w:rPr>
                <w:rFonts w:ascii="Times New Roman" w:hAnsi="Times New Roman"/>
                <w:szCs w:val="21"/>
              </w:rPr>
            </w:pPr>
            <w:r w:rsidRPr="00E5468A">
              <w:rPr>
                <w:rFonts w:ascii="Times New Roman" w:hAnsi="Times New Roman"/>
                <w:szCs w:val="21"/>
              </w:rPr>
              <w:t>Xia Hong, Liu Yong</w:t>
            </w:r>
            <w:r w:rsidR="00724871">
              <w:rPr>
                <w:rFonts w:ascii="Times New Roman" w:hAnsi="Times New Roman"/>
                <w:szCs w:val="21"/>
              </w:rPr>
              <w:t>k</w:t>
            </w:r>
            <w:r w:rsidRPr="00E5468A">
              <w:rPr>
                <w:rFonts w:ascii="Times New Roman" w:hAnsi="Times New Roman"/>
                <w:szCs w:val="21"/>
              </w:rPr>
              <w:t>uo, Xie Chun Li. Equipment fault diagnosis technique</w:t>
            </w:r>
            <w:r w:rsidRPr="00E5468A">
              <w:rPr>
                <w:rFonts w:ascii="Times New Roman" w:hAnsi="Times New Roman"/>
                <w:b/>
                <w:i/>
                <w:szCs w:val="21"/>
              </w:rPr>
              <w:t xml:space="preserve"> </w:t>
            </w:r>
            <w:r w:rsidRPr="00E5468A">
              <w:rPr>
                <w:rFonts w:ascii="Times New Roman" w:hAnsi="Times New Roman"/>
                <w:szCs w:val="21"/>
              </w:rPr>
              <w:t>Harbin Institute of Technology Press, 2010.</w:t>
            </w:r>
          </w:p>
          <w:p w:rsidR="00E5468A" w:rsidRPr="00E5468A" w:rsidRDefault="00724871" w:rsidP="00E5468A">
            <w:pPr>
              <w:widowControl/>
              <w:wordWrap w:val="0"/>
              <w:spacing w:before="45" w:after="45" w:line="270" w:lineRule="atLeast"/>
              <w:jc w:val="left"/>
              <w:rPr>
                <w:rFonts w:ascii="Times New Roman" w:hAnsi="Times New Roman"/>
                <w:bCs w:val="0"/>
                <w:color w:val="313131"/>
                <w:kern w:val="0"/>
                <w:szCs w:val="21"/>
              </w:rPr>
            </w:pPr>
            <w:r>
              <w:rPr>
                <w:rFonts w:ascii="Times New Roman" w:hAnsi="Times New Roman"/>
                <w:bCs w:val="0"/>
                <w:color w:val="313131"/>
                <w:kern w:val="0"/>
                <w:szCs w:val="21"/>
              </w:rPr>
              <w:t>Lu Wen Xiang, Du Runs</w:t>
            </w:r>
            <w:r w:rsidR="00E5468A" w:rsidRPr="00E5468A">
              <w:rPr>
                <w:rFonts w:ascii="Times New Roman" w:hAnsi="Times New Roman"/>
                <w:bCs w:val="0"/>
                <w:color w:val="313131"/>
                <w:kern w:val="0"/>
                <w:szCs w:val="21"/>
              </w:rPr>
              <w:t xml:space="preserve">heng. Engineering Testing and Signal Processing. </w:t>
            </w:r>
            <w:r w:rsidR="00E5468A" w:rsidRPr="00E5468A">
              <w:rPr>
                <w:rFonts w:ascii="Times New Roman" w:hAnsi="Times New Roman"/>
                <w:color w:val="313131"/>
                <w:szCs w:val="21"/>
              </w:rPr>
              <w:t>Huazhong university of science and technology press, 2001(</w:t>
            </w:r>
            <w:r w:rsidR="00E5468A" w:rsidRPr="00E5468A">
              <w:rPr>
                <w:rFonts w:ascii="Times New Roman" w:hAnsi="Times New Roman"/>
                <w:bCs w:val="0"/>
                <w:color w:val="313131"/>
                <w:kern w:val="0"/>
                <w:szCs w:val="21"/>
              </w:rPr>
              <w:t>second edition</w:t>
            </w:r>
            <w:r w:rsidR="00E5468A" w:rsidRPr="00E5468A">
              <w:rPr>
                <w:rFonts w:ascii="Times New Roman" w:hAnsi="Times New Roman"/>
                <w:color w:val="313131"/>
                <w:szCs w:val="21"/>
              </w:rPr>
              <w:t>).</w:t>
            </w:r>
          </w:p>
          <w:p w:rsidR="00E5468A" w:rsidRPr="00E5468A" w:rsidRDefault="00E5468A" w:rsidP="00637693">
            <w:pPr>
              <w:rPr>
                <w:rFonts w:ascii="Times New Roman" w:hAnsi="Times New Roman"/>
              </w:rPr>
            </w:pPr>
          </w:p>
          <w:p w:rsidR="00E51906" w:rsidRPr="00F519CD" w:rsidRDefault="00E51906" w:rsidP="00637693">
            <w:pPr>
              <w:rPr>
                <w:rFonts w:ascii="Times New Roman" w:hAnsi="Times New Roman"/>
                <w:b/>
              </w:rPr>
            </w:pPr>
          </w:p>
          <w:p w:rsidR="00E51906" w:rsidRPr="00F519CD" w:rsidRDefault="00E51906" w:rsidP="00637693">
            <w:pPr>
              <w:rPr>
                <w:rFonts w:ascii="Times New Roman" w:hAnsi="Times New Roman"/>
                <w:b/>
              </w:rPr>
            </w:pPr>
          </w:p>
          <w:p w:rsidR="00E51906" w:rsidRPr="00F519CD" w:rsidRDefault="00E51906" w:rsidP="00637693">
            <w:pPr>
              <w:rPr>
                <w:rFonts w:ascii="Times New Roman" w:hAnsi="Times New Roman"/>
                <w:b/>
              </w:rPr>
            </w:pPr>
          </w:p>
          <w:p w:rsidR="00E51906" w:rsidRPr="00F519CD" w:rsidRDefault="00E51906" w:rsidP="00637693">
            <w:pPr>
              <w:rPr>
                <w:rFonts w:ascii="Times New Roman" w:hAnsi="Times New Roman"/>
                <w:b/>
              </w:rPr>
            </w:pPr>
          </w:p>
        </w:tc>
      </w:tr>
    </w:tbl>
    <w:p w:rsidR="00B65AB6" w:rsidRPr="00F519CD" w:rsidRDefault="00B65AB6">
      <w:pPr>
        <w:rPr>
          <w:rFonts w:ascii="Times New Roman" w:hAnsi="Times New Roman"/>
        </w:rPr>
      </w:pPr>
    </w:p>
    <w:sectPr w:rsidR="00B65AB6" w:rsidRPr="00F519CD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8CD" w:rsidRDefault="00D318CD" w:rsidP="00E51906">
      <w:r>
        <w:separator/>
      </w:r>
    </w:p>
  </w:endnote>
  <w:endnote w:type="continuationSeparator" w:id="0">
    <w:p w:rsidR="00D318CD" w:rsidRDefault="00D318CD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8CD" w:rsidRDefault="00D318CD" w:rsidP="00E51906">
      <w:r>
        <w:separator/>
      </w:r>
    </w:p>
  </w:footnote>
  <w:footnote w:type="continuationSeparator" w:id="0">
    <w:p w:rsidR="00D318CD" w:rsidRDefault="00D318CD" w:rsidP="00E51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278BE"/>
    <w:multiLevelType w:val="multilevel"/>
    <w:tmpl w:val="46023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BA44691"/>
    <w:multiLevelType w:val="multilevel"/>
    <w:tmpl w:val="46023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6787899"/>
    <w:multiLevelType w:val="multilevel"/>
    <w:tmpl w:val="46023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0BE7FCD"/>
    <w:multiLevelType w:val="multilevel"/>
    <w:tmpl w:val="46023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15E01D5"/>
    <w:multiLevelType w:val="multilevel"/>
    <w:tmpl w:val="46023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AD52BC"/>
    <w:multiLevelType w:val="hybridMultilevel"/>
    <w:tmpl w:val="FA900AF2"/>
    <w:lvl w:ilvl="0" w:tplc="454A7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F539C0"/>
    <w:multiLevelType w:val="multilevel"/>
    <w:tmpl w:val="46023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F2F004C"/>
    <w:multiLevelType w:val="multilevel"/>
    <w:tmpl w:val="46023D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95757"/>
    <w:rsid w:val="000D7F1F"/>
    <w:rsid w:val="000E237F"/>
    <w:rsid w:val="001039A7"/>
    <w:rsid w:val="00197D24"/>
    <w:rsid w:val="001A575A"/>
    <w:rsid w:val="001C0C50"/>
    <w:rsid w:val="002E642B"/>
    <w:rsid w:val="002F5A66"/>
    <w:rsid w:val="00357B15"/>
    <w:rsid w:val="003D499F"/>
    <w:rsid w:val="003E0A31"/>
    <w:rsid w:val="003F3674"/>
    <w:rsid w:val="004B1F0D"/>
    <w:rsid w:val="00527E2F"/>
    <w:rsid w:val="005E465D"/>
    <w:rsid w:val="006D3D8A"/>
    <w:rsid w:val="007130FA"/>
    <w:rsid w:val="00724871"/>
    <w:rsid w:val="00750402"/>
    <w:rsid w:val="007F167F"/>
    <w:rsid w:val="0080566A"/>
    <w:rsid w:val="008E74C3"/>
    <w:rsid w:val="009543D1"/>
    <w:rsid w:val="00960905"/>
    <w:rsid w:val="00967CAC"/>
    <w:rsid w:val="009B04C5"/>
    <w:rsid w:val="009B4CB3"/>
    <w:rsid w:val="00AD0968"/>
    <w:rsid w:val="00B65AB6"/>
    <w:rsid w:val="00C11DF1"/>
    <w:rsid w:val="00C56E07"/>
    <w:rsid w:val="00C739B9"/>
    <w:rsid w:val="00CA665A"/>
    <w:rsid w:val="00D23463"/>
    <w:rsid w:val="00D318CD"/>
    <w:rsid w:val="00D7727B"/>
    <w:rsid w:val="00DC48B3"/>
    <w:rsid w:val="00E37408"/>
    <w:rsid w:val="00E51906"/>
    <w:rsid w:val="00E5468A"/>
    <w:rsid w:val="00EA11D0"/>
    <w:rsid w:val="00F5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character" w:customStyle="1" w:styleId="web-item2">
    <w:name w:val="web-item2"/>
    <w:basedOn w:val="a0"/>
    <w:rsid w:val="0080566A"/>
    <w:rPr>
      <w:sz w:val="18"/>
      <w:szCs w:val="18"/>
    </w:rPr>
  </w:style>
  <w:style w:type="paragraph" w:styleId="a6">
    <w:name w:val="List Paragraph"/>
    <w:basedOn w:val="a"/>
    <w:uiPriority w:val="34"/>
    <w:qFormat/>
    <w:rsid w:val="0080566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5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5226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446598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6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2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52169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6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referenc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pp:ds:book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440</Words>
  <Characters>2509</Characters>
  <Application>Microsoft Office Word</Application>
  <DocSecurity>0</DocSecurity>
  <Lines>20</Lines>
  <Paragraphs>5</Paragraphs>
  <ScaleCrop>false</ScaleCrop>
  <Company>微软中国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li chaoshun</cp:lastModifiedBy>
  <cp:revision>16</cp:revision>
  <dcterms:created xsi:type="dcterms:W3CDTF">2015-05-26T01:02:00Z</dcterms:created>
  <dcterms:modified xsi:type="dcterms:W3CDTF">2015-06-08T01:08:00Z</dcterms:modified>
</cp:coreProperties>
</file>