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7B3" w:rsidRDefault="003E77B3" w:rsidP="00E51906">
      <w:pPr>
        <w:pStyle w:val="Heading1"/>
        <w:spacing w:before="0" w:after="0"/>
        <w:jc w:val="both"/>
        <w:rPr>
          <w:sz w:val="28"/>
          <w:szCs w:val="28"/>
        </w:rPr>
      </w:pPr>
      <w:r>
        <w:t>Appendix 3</w:t>
      </w:r>
      <w:r w:rsidRPr="00AF3D15">
        <w:rPr>
          <w:rFonts w:hint="eastAsia"/>
          <w:sz w:val="28"/>
          <w:szCs w:val="28"/>
        </w:rPr>
        <w:t>．</w:t>
      </w:r>
    </w:p>
    <w:p w:rsidR="003E77B3" w:rsidRPr="00AF3D15" w:rsidRDefault="003E77B3" w:rsidP="00E51906">
      <w:pPr>
        <w:pStyle w:val="Heading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sz w:val="24"/>
          <w:szCs w:val="24"/>
        </w:rPr>
        <w:t>,</w:t>
      </w:r>
      <w:r w:rsidRPr="003F3674">
        <w:rPr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sz w:val="28"/>
          <w:szCs w:val="28"/>
        </w:rPr>
        <w:t xml:space="preserve"> </w:t>
      </w:r>
      <w:r w:rsidRPr="00AF3D1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Hydropower &amp; Information Engineering</w:t>
      </w:r>
      <w:r w:rsidRPr="00AF3D15">
        <w:rPr>
          <w:sz w:val="28"/>
          <w:szCs w:val="28"/>
          <w:u w:val="single"/>
        </w:rPr>
        <w:t xml:space="preserve"> </w:t>
      </w:r>
      <w:r w:rsidRPr="00EA281B">
        <w:rPr>
          <w:sz w:val="28"/>
          <w:szCs w:val="28"/>
        </w:rPr>
        <w:t xml:space="preserve"> 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867"/>
        <w:gridCol w:w="556"/>
        <w:gridCol w:w="704"/>
        <w:gridCol w:w="719"/>
        <w:gridCol w:w="181"/>
        <w:gridCol w:w="539"/>
        <w:gridCol w:w="2124"/>
      </w:tblGrid>
      <w:tr w:rsidR="003E77B3" w:rsidTr="00637693">
        <w:tc>
          <w:tcPr>
            <w:tcW w:w="5868" w:type="dxa"/>
            <w:gridSpan w:val="7"/>
          </w:tcPr>
          <w:p w:rsidR="003E77B3" w:rsidRDefault="003E77B3" w:rsidP="00095757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Title:</w:t>
            </w:r>
            <w:r w:rsidRPr="00E97A08">
              <w:rPr>
                <w:rFonts w:ascii="Times New Roman" w:hAnsi="Times New Roman"/>
                <w:sz w:val="24"/>
              </w:rPr>
              <w:t xml:space="preserve"> </w:t>
            </w:r>
            <w:r w:rsidRPr="00480EF5">
              <w:rPr>
                <w:rFonts w:ascii="Times New Roman" w:hAnsi="Times New Roman"/>
                <w:sz w:val="24"/>
              </w:rPr>
              <w:t>Analysis and integrated automation of hydro generating systems</w:t>
            </w:r>
          </w:p>
        </w:tc>
        <w:tc>
          <w:tcPr>
            <w:tcW w:w="2663" w:type="dxa"/>
            <w:gridSpan w:val="2"/>
          </w:tcPr>
          <w:p w:rsidR="003E77B3" w:rsidRDefault="003E77B3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  <w:r>
              <w:rPr>
                <w:sz w:val="24"/>
              </w:rPr>
              <w:t xml:space="preserve"> 271.811</w:t>
            </w:r>
          </w:p>
        </w:tc>
      </w:tr>
      <w:tr w:rsidR="003E77B3" w:rsidTr="00C37EC1">
        <w:tc>
          <w:tcPr>
            <w:tcW w:w="8531" w:type="dxa"/>
            <w:gridSpan w:val="9"/>
          </w:tcPr>
          <w:p w:rsidR="003E77B3" w:rsidRDefault="003E77B3" w:rsidP="003F3674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</w:t>
            </w:r>
            <w:r>
              <w:rPr>
                <w:rStyle w:val="Strong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</w:rPr>
              <w:t>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b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Pr="003F3674">
              <w:rPr>
                <w:b/>
                <w:sz w:val="24"/>
              </w:rPr>
              <w:t xml:space="preserve">  </w:t>
            </w:r>
            <w:r w:rsidRPr="003F3674">
              <w:rPr>
                <w:rFonts w:hint="eastAsia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/>
                <w:b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nternational course</w:t>
            </w:r>
            <w:r w:rsidRPr="003F3674">
              <w:rPr>
                <w:b/>
                <w:sz w:val="24"/>
                <w:szCs w:val="24"/>
              </w:rPr>
              <w:t xml:space="preserve"> </w:t>
            </w:r>
            <w:r w:rsidRPr="003F3674">
              <w:rPr>
                <w:rFonts w:hint="eastAsia"/>
                <w:b/>
                <w:sz w:val="24"/>
                <w:szCs w:val="24"/>
              </w:rPr>
              <w:t>□</w:t>
            </w:r>
            <w:r w:rsidRPr="003F3674">
              <w:rPr>
                <w:b/>
                <w:sz w:val="24"/>
                <w:szCs w:val="24"/>
              </w:rPr>
              <w:t>A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dvanced international courses</w:t>
            </w:r>
            <w:r w:rsidRPr="003F3674">
              <w:rPr>
                <w:b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▇</w:t>
            </w:r>
            <w:r w:rsidRPr="003F3674">
              <w:rPr>
                <w:b/>
                <w:sz w:val="24"/>
                <w:szCs w:val="24"/>
              </w:rPr>
              <w:t>C</w:t>
            </w:r>
            <w:r w:rsidRPr="003F3674">
              <w:rPr>
                <w:rStyle w:val="Strong"/>
                <w:rFonts w:ascii="Arial" w:hAnsi="Arial" w:cs="Arial"/>
                <w:color w:val="333333"/>
              </w:rPr>
              <w:t>ommon</w:t>
            </w:r>
            <w:r w:rsidRPr="003F3674">
              <w:rPr>
                <w:b/>
                <w:sz w:val="24"/>
                <w:szCs w:val="24"/>
              </w:rPr>
              <w:t xml:space="preserve"> course</w:t>
            </w:r>
          </w:p>
        </w:tc>
      </w:tr>
      <w:tr w:rsidR="003E77B3" w:rsidTr="00C37EC1">
        <w:tc>
          <w:tcPr>
            <w:tcW w:w="8531" w:type="dxa"/>
            <w:gridSpan w:val="9"/>
          </w:tcPr>
          <w:p w:rsidR="003E77B3" w:rsidRDefault="003E77B3" w:rsidP="00527E2F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867BC6">
              <w:rPr>
                <w:rFonts w:ascii="Calibri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▇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Optional professional courses</w:t>
            </w:r>
          </w:p>
        </w:tc>
      </w:tr>
      <w:tr w:rsidR="003E77B3" w:rsidTr="00637693">
        <w:tc>
          <w:tcPr>
            <w:tcW w:w="8531" w:type="dxa"/>
            <w:gridSpan w:val="9"/>
          </w:tcPr>
          <w:p w:rsidR="003E77B3" w:rsidRPr="00434534" w:rsidRDefault="003E77B3" w:rsidP="00637693">
            <w:pPr>
              <w:spacing w:line="360" w:lineRule="auto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methods of Assessment:</w:t>
            </w:r>
            <w:r>
              <w:rPr>
                <w:rFonts w:hint="eastAsia"/>
                <w:sz w:val="24"/>
              </w:rPr>
              <w:t>：</w:t>
            </w:r>
            <w:r w:rsidRPr="00434534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 examination</w:t>
            </w:r>
          </w:p>
        </w:tc>
      </w:tr>
      <w:tr w:rsidR="003E77B3" w:rsidRPr="009B14DF" w:rsidTr="00637693">
        <w:tc>
          <w:tcPr>
            <w:tcW w:w="4264" w:type="dxa"/>
            <w:gridSpan w:val="4"/>
          </w:tcPr>
          <w:p w:rsidR="003E77B3" w:rsidRPr="004F0F51" w:rsidRDefault="003E77B3" w:rsidP="00637693">
            <w:pPr>
              <w:spacing w:line="360" w:lineRule="auto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Teaching Method:</w:t>
            </w:r>
            <w:r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 </w:t>
            </w:r>
            <w:r w:rsidRPr="00284A20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Classroom teaching</w:t>
            </w:r>
          </w:p>
        </w:tc>
        <w:tc>
          <w:tcPr>
            <w:tcW w:w="4267" w:type="dxa"/>
            <w:gridSpan w:val="5"/>
          </w:tcPr>
          <w:p w:rsidR="003E77B3" w:rsidRDefault="003E77B3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 </w:t>
            </w:r>
          </w:p>
          <w:p w:rsidR="003E77B3" w:rsidRDefault="003E77B3" w:rsidP="00637693">
            <w:pPr>
              <w:spacing w:line="360" w:lineRule="auto"/>
              <w:rPr>
                <w:sz w:val="24"/>
              </w:rPr>
            </w:pP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Master</w:t>
            </w:r>
            <w:r w:rsidRPr="00A0305A">
              <w:rPr>
                <w:sz w:val="24"/>
                <w:szCs w:val="24"/>
              </w:rPr>
              <w:t xml:space="preserve"> </w:t>
            </w:r>
            <w:r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Pr="00A0305A">
              <w:rPr>
                <w:sz w:val="24"/>
                <w:szCs w:val="24"/>
              </w:rPr>
              <w:t xml:space="preserve">    </w:t>
            </w: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Doctor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▇</w:t>
            </w:r>
          </w:p>
        </w:tc>
      </w:tr>
      <w:tr w:rsidR="003E77B3" w:rsidRPr="009B14DF" w:rsidTr="00637693">
        <w:tc>
          <w:tcPr>
            <w:tcW w:w="2841" w:type="dxa"/>
            <w:gridSpan w:val="2"/>
          </w:tcPr>
          <w:p w:rsidR="003E77B3" w:rsidRDefault="003E77B3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Beginning of the Term: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   </w:t>
            </w:r>
            <w:r w:rsidRPr="00480EF5">
              <w:rPr>
                <w:rFonts w:ascii="Times New Roman" w:hAnsi="Times New Roman"/>
                <w:sz w:val="24"/>
              </w:rPr>
              <w:t xml:space="preserve">Autumn </w:t>
            </w:r>
            <w:r>
              <w:rPr>
                <w:sz w:val="24"/>
              </w:rPr>
              <w:t xml:space="preserve">   </w:t>
            </w:r>
          </w:p>
        </w:tc>
        <w:tc>
          <w:tcPr>
            <w:tcW w:w="3566" w:type="dxa"/>
            <w:gridSpan w:val="6"/>
          </w:tcPr>
          <w:p w:rsidR="003E77B3" w:rsidRDefault="003E77B3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/>
                <w:sz w:val="24"/>
                <w:szCs w:val="24"/>
              </w:rPr>
              <w:t>Hours</w:t>
            </w:r>
            <w:r w:rsidRPr="00AD0968"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/Teaching Hours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16/16          </w:t>
            </w:r>
          </w:p>
        </w:tc>
        <w:tc>
          <w:tcPr>
            <w:tcW w:w="2124" w:type="dxa"/>
          </w:tcPr>
          <w:p w:rsidR="003E77B3" w:rsidRDefault="003E77B3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Credit</w:t>
            </w:r>
            <w:r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1</w:t>
            </w:r>
          </w:p>
        </w:tc>
      </w:tr>
      <w:tr w:rsidR="003E77B3" w:rsidRPr="009B14DF" w:rsidTr="00637693">
        <w:tc>
          <w:tcPr>
            <w:tcW w:w="8531" w:type="dxa"/>
            <w:gridSpan w:val="9"/>
          </w:tcPr>
          <w:p w:rsidR="003E77B3" w:rsidRDefault="003E77B3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Applicable </w:t>
            </w:r>
            <w:bookmarkStart w:id="0" w:name="OLE_LINK32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Specialty</w:t>
            </w:r>
            <w:bookmarkEnd w:id="0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  <w:r w:rsidRPr="0083484C">
              <w:rPr>
                <w:rFonts w:ascii="Times New Roman" w:hAnsi="Times New Roman"/>
                <w:sz w:val="24"/>
              </w:rPr>
              <w:t xml:space="preserve"> Hydraulic and Hydropower Engineering; System Analysis &amp; Integration</w:t>
            </w:r>
          </w:p>
        </w:tc>
      </w:tr>
      <w:tr w:rsidR="003E77B3" w:rsidTr="00480EF5">
        <w:trPr>
          <w:trHeight w:val="388"/>
        </w:trPr>
        <w:tc>
          <w:tcPr>
            <w:tcW w:w="2131" w:type="dxa"/>
          </w:tcPr>
          <w:p w:rsidR="003E77B3" w:rsidRPr="00480EF5" w:rsidRDefault="003E77B3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313131"/>
                <w:sz w:val="24"/>
                <w:szCs w:val="24"/>
              </w:rPr>
            </w:pPr>
            <w:r w:rsidRPr="00480EF5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577" w:type="dxa"/>
            <w:gridSpan w:val="2"/>
          </w:tcPr>
          <w:p w:rsidR="003E77B3" w:rsidRPr="00480EF5" w:rsidRDefault="003E77B3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313131"/>
                <w:sz w:val="24"/>
                <w:szCs w:val="24"/>
              </w:rPr>
            </w:pPr>
            <w:r w:rsidRPr="00480EF5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260" w:type="dxa"/>
            <w:gridSpan w:val="2"/>
          </w:tcPr>
          <w:p w:rsidR="003E77B3" w:rsidRPr="00480EF5" w:rsidRDefault="003E77B3" w:rsidP="00AB58E9">
            <w:pPr>
              <w:spacing w:line="360" w:lineRule="auto"/>
              <w:jc w:val="center"/>
              <w:rPr>
                <w:rFonts w:ascii="Times New Roman" w:hAnsi="Times New Roman"/>
                <w:b/>
                <w:color w:val="313131"/>
                <w:sz w:val="24"/>
                <w:szCs w:val="24"/>
              </w:rPr>
            </w:pPr>
            <w:r w:rsidRPr="00480EF5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719" w:type="dxa"/>
          </w:tcPr>
          <w:p w:rsidR="003E77B3" w:rsidRPr="00480EF5" w:rsidRDefault="003E77B3" w:rsidP="00AB58E9">
            <w:pPr>
              <w:spacing w:line="360" w:lineRule="auto"/>
              <w:jc w:val="center"/>
              <w:rPr>
                <w:rFonts w:ascii="Times New Roman" w:hAnsi="Times New Roman"/>
                <w:b/>
                <w:color w:val="313131"/>
                <w:sz w:val="24"/>
                <w:szCs w:val="24"/>
              </w:rPr>
            </w:pPr>
            <w:r w:rsidRPr="00480EF5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3E77B3" w:rsidRPr="00480EF5" w:rsidRDefault="003E77B3" w:rsidP="00AB58E9">
            <w:pPr>
              <w:spacing w:line="360" w:lineRule="auto"/>
              <w:jc w:val="center"/>
              <w:rPr>
                <w:rFonts w:ascii="Times New Roman" w:hAnsi="Times New Roman"/>
                <w:b/>
                <w:color w:val="313131"/>
                <w:sz w:val="24"/>
                <w:szCs w:val="24"/>
              </w:rPr>
            </w:pPr>
            <w:r w:rsidRPr="00480EF5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Academic Direction</w:t>
            </w:r>
          </w:p>
        </w:tc>
      </w:tr>
      <w:tr w:rsidR="003E77B3" w:rsidTr="00480EF5">
        <w:trPr>
          <w:trHeight w:val="388"/>
        </w:trPr>
        <w:tc>
          <w:tcPr>
            <w:tcW w:w="2131" w:type="dxa"/>
          </w:tcPr>
          <w:p w:rsidR="003E77B3" w:rsidRPr="00480EF5" w:rsidRDefault="003E77B3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EF5">
              <w:rPr>
                <w:rFonts w:ascii="Times New Roman" w:hAnsi="Times New Roman"/>
                <w:sz w:val="24"/>
                <w:szCs w:val="24"/>
              </w:rPr>
              <w:t>Yuan xiaohui (leader)</w:t>
            </w:r>
          </w:p>
        </w:tc>
        <w:tc>
          <w:tcPr>
            <w:tcW w:w="1577" w:type="dxa"/>
            <w:gridSpan w:val="2"/>
          </w:tcPr>
          <w:p w:rsidR="003E77B3" w:rsidRPr="00480EF5" w:rsidRDefault="003E77B3" w:rsidP="00480E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80EF5">
              <w:rPr>
                <w:rFonts w:ascii="Times New Roman" w:hAnsi="Times New Roman"/>
                <w:sz w:val="24"/>
                <w:szCs w:val="24"/>
              </w:rPr>
              <w:t>Professor</w:t>
            </w:r>
          </w:p>
        </w:tc>
        <w:tc>
          <w:tcPr>
            <w:tcW w:w="1260" w:type="dxa"/>
            <w:gridSpan w:val="2"/>
          </w:tcPr>
          <w:p w:rsidR="003E77B3" w:rsidRPr="00284A20" w:rsidRDefault="003E77B3" w:rsidP="00637693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284A20">
              <w:rPr>
                <w:rFonts w:ascii="Times New Roman" w:hAnsi="Times New Roman"/>
                <w:sz w:val="20"/>
              </w:rPr>
              <w:t>Hydropower engineering</w:t>
            </w:r>
          </w:p>
        </w:tc>
        <w:tc>
          <w:tcPr>
            <w:tcW w:w="719" w:type="dxa"/>
          </w:tcPr>
          <w:p w:rsidR="003E77B3" w:rsidRPr="00480EF5" w:rsidRDefault="003E77B3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80EF5"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2844" w:type="dxa"/>
            <w:gridSpan w:val="3"/>
          </w:tcPr>
          <w:p w:rsidR="003E77B3" w:rsidRPr="00480EF5" w:rsidRDefault="003E77B3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80EF5">
              <w:rPr>
                <w:rFonts w:ascii="Times New Roman" w:hAnsi="Times New Roman"/>
                <w:szCs w:val="21"/>
              </w:rPr>
              <w:t>Optimization and Simulation of Hydropower energy system</w:t>
            </w:r>
          </w:p>
        </w:tc>
      </w:tr>
      <w:tr w:rsidR="003E77B3" w:rsidTr="00480EF5">
        <w:trPr>
          <w:trHeight w:val="388"/>
        </w:trPr>
        <w:tc>
          <w:tcPr>
            <w:tcW w:w="2131" w:type="dxa"/>
          </w:tcPr>
          <w:p w:rsidR="003E77B3" w:rsidRPr="00480EF5" w:rsidRDefault="003E77B3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EF5">
              <w:rPr>
                <w:rFonts w:ascii="Times New Roman" w:hAnsi="Times New Roman"/>
                <w:sz w:val="24"/>
                <w:szCs w:val="24"/>
              </w:rPr>
              <w:t>Wu Yonggang</w:t>
            </w:r>
          </w:p>
        </w:tc>
        <w:tc>
          <w:tcPr>
            <w:tcW w:w="1577" w:type="dxa"/>
            <w:gridSpan w:val="2"/>
          </w:tcPr>
          <w:p w:rsidR="003E77B3" w:rsidRPr="00480EF5" w:rsidRDefault="003E77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480EF5">
              <w:rPr>
                <w:rFonts w:ascii="Times New Roman" w:hAnsi="Times New Roman"/>
                <w:sz w:val="24"/>
                <w:szCs w:val="24"/>
              </w:rPr>
              <w:t>rofessor</w:t>
            </w:r>
          </w:p>
        </w:tc>
        <w:tc>
          <w:tcPr>
            <w:tcW w:w="1260" w:type="dxa"/>
            <w:gridSpan w:val="2"/>
          </w:tcPr>
          <w:p w:rsidR="003E77B3" w:rsidRPr="00284A20" w:rsidRDefault="003E77B3" w:rsidP="00637693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284A20">
              <w:rPr>
                <w:rFonts w:ascii="Times New Roman" w:hAnsi="Times New Roman"/>
                <w:sz w:val="20"/>
              </w:rPr>
              <w:t>Hydropower engineering</w:t>
            </w:r>
          </w:p>
        </w:tc>
        <w:tc>
          <w:tcPr>
            <w:tcW w:w="719" w:type="dxa"/>
          </w:tcPr>
          <w:p w:rsidR="003E77B3" w:rsidRPr="00480EF5" w:rsidRDefault="003E77B3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80EF5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2844" w:type="dxa"/>
            <w:gridSpan w:val="3"/>
          </w:tcPr>
          <w:p w:rsidR="003E77B3" w:rsidRPr="00480EF5" w:rsidRDefault="003E77B3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80EF5">
              <w:rPr>
                <w:rFonts w:ascii="Times New Roman" w:hAnsi="Times New Roman"/>
                <w:szCs w:val="21"/>
              </w:rPr>
              <w:t>Optimization and Control of Hydropower energy system</w:t>
            </w:r>
          </w:p>
        </w:tc>
      </w:tr>
      <w:tr w:rsidR="003E77B3" w:rsidTr="00480EF5">
        <w:trPr>
          <w:trHeight w:val="388"/>
        </w:trPr>
        <w:tc>
          <w:tcPr>
            <w:tcW w:w="2131" w:type="dxa"/>
          </w:tcPr>
          <w:p w:rsidR="003E77B3" w:rsidRPr="00480EF5" w:rsidRDefault="003E77B3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EF5">
              <w:rPr>
                <w:rFonts w:ascii="Times New Roman" w:hAnsi="Times New Roman"/>
                <w:sz w:val="24"/>
                <w:szCs w:val="24"/>
              </w:rPr>
              <w:t>Li Chengjun</w:t>
            </w:r>
          </w:p>
        </w:tc>
        <w:tc>
          <w:tcPr>
            <w:tcW w:w="1577" w:type="dxa"/>
            <w:gridSpan w:val="2"/>
          </w:tcPr>
          <w:p w:rsidR="003E77B3" w:rsidRPr="00480EF5" w:rsidRDefault="003E77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480EF5">
              <w:rPr>
                <w:rFonts w:ascii="Times New Roman" w:hAnsi="Times New Roman"/>
                <w:sz w:val="24"/>
                <w:szCs w:val="24"/>
              </w:rPr>
              <w:t>ssociate professor</w:t>
            </w:r>
          </w:p>
        </w:tc>
        <w:tc>
          <w:tcPr>
            <w:tcW w:w="1260" w:type="dxa"/>
            <w:gridSpan w:val="2"/>
          </w:tcPr>
          <w:p w:rsidR="003E77B3" w:rsidRPr="00284A20" w:rsidRDefault="003E77B3" w:rsidP="00637693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284A20">
              <w:rPr>
                <w:rFonts w:ascii="Times New Roman" w:hAnsi="Times New Roman"/>
                <w:sz w:val="20"/>
              </w:rPr>
              <w:t>Hydropower engineering</w:t>
            </w:r>
          </w:p>
        </w:tc>
        <w:tc>
          <w:tcPr>
            <w:tcW w:w="719" w:type="dxa"/>
          </w:tcPr>
          <w:p w:rsidR="003E77B3" w:rsidRPr="00480EF5" w:rsidRDefault="003E77B3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80EF5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2844" w:type="dxa"/>
            <w:gridSpan w:val="3"/>
          </w:tcPr>
          <w:p w:rsidR="003E77B3" w:rsidRPr="00480EF5" w:rsidRDefault="003E77B3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80EF5">
              <w:rPr>
                <w:rFonts w:ascii="Times New Roman" w:hAnsi="Times New Roman"/>
                <w:szCs w:val="21"/>
              </w:rPr>
              <w:t>Optimization Operation of Hydropower energy system</w:t>
            </w:r>
          </w:p>
        </w:tc>
      </w:tr>
      <w:tr w:rsidR="003E77B3" w:rsidTr="00480EF5">
        <w:trPr>
          <w:trHeight w:val="388"/>
        </w:trPr>
        <w:tc>
          <w:tcPr>
            <w:tcW w:w="2131" w:type="dxa"/>
          </w:tcPr>
          <w:p w:rsidR="003E77B3" w:rsidRDefault="003E77B3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77" w:type="dxa"/>
            <w:gridSpan w:val="2"/>
          </w:tcPr>
          <w:p w:rsidR="003E77B3" w:rsidRDefault="003E77B3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3E77B3" w:rsidRDefault="003E77B3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9" w:type="dxa"/>
          </w:tcPr>
          <w:p w:rsidR="003E77B3" w:rsidRDefault="003E77B3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3E77B3" w:rsidRDefault="003E77B3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E77B3" w:rsidTr="00480EF5">
        <w:trPr>
          <w:trHeight w:val="388"/>
        </w:trPr>
        <w:tc>
          <w:tcPr>
            <w:tcW w:w="2131" w:type="dxa"/>
          </w:tcPr>
          <w:p w:rsidR="003E77B3" w:rsidRDefault="003E77B3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77" w:type="dxa"/>
            <w:gridSpan w:val="2"/>
          </w:tcPr>
          <w:p w:rsidR="003E77B3" w:rsidRDefault="003E77B3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3E77B3" w:rsidRDefault="003E77B3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9" w:type="dxa"/>
          </w:tcPr>
          <w:p w:rsidR="003E77B3" w:rsidRDefault="003E77B3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3E77B3" w:rsidRDefault="003E77B3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E77B3" w:rsidTr="00637693">
        <w:tc>
          <w:tcPr>
            <w:tcW w:w="8531" w:type="dxa"/>
            <w:gridSpan w:val="9"/>
          </w:tcPr>
          <w:p w:rsidR="003E77B3" w:rsidRPr="004253C6" w:rsidRDefault="003E77B3" w:rsidP="00637693">
            <w:pPr>
              <w:rPr>
                <w:sz w:val="24"/>
                <w:szCs w:val="24"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>Course Outline</w:t>
            </w:r>
            <w:r w:rsidRPr="00867BC6">
              <w:rPr>
                <w:rFonts w:ascii="Calibri" w:hAnsi="Calibri" w:hint="eastAsia"/>
                <w:b/>
                <w:sz w:val="24"/>
                <w:szCs w:val="24"/>
              </w:rPr>
              <w:t>：</w:t>
            </w:r>
          </w:p>
          <w:p w:rsidR="003E77B3" w:rsidRDefault="003E77B3" w:rsidP="00637693">
            <w:pPr>
              <w:rPr>
                <w:sz w:val="24"/>
              </w:rPr>
            </w:pPr>
          </w:p>
          <w:p w:rsidR="003E77B3" w:rsidRDefault="003E77B3" w:rsidP="00637693">
            <w:pPr>
              <w:rPr>
                <w:sz w:val="24"/>
              </w:rPr>
            </w:pPr>
          </w:p>
          <w:p w:rsidR="003E77B3" w:rsidRPr="00E97A08" w:rsidRDefault="003E77B3" w:rsidP="00CA375B">
            <w:pPr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  <w:lang w:val="en-CA"/>
              </w:rPr>
              <w:t>Syllabus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：（</w:t>
            </w:r>
            <w:r w:rsidRPr="00E97A08">
              <w:rPr>
                <w:rFonts w:ascii="Times New Roman" w:hAnsi="Times New Roman"/>
                <w:sz w:val="24"/>
                <w:szCs w:val="24"/>
                <w:lang w:val="en-CA"/>
              </w:rPr>
              <w:t>contents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）</w:t>
            </w:r>
          </w:p>
          <w:p w:rsidR="003E77B3" w:rsidRPr="00154E79" w:rsidRDefault="003E77B3" w:rsidP="00CA375B">
            <w:pPr>
              <w:spacing w:line="360" w:lineRule="auto"/>
              <w:ind w:firstLineChars="50" w:firstLine="120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Chapter 1  F</w:t>
            </w:r>
            <w:r w:rsidRPr="00154E79">
              <w:rPr>
                <w:rFonts w:ascii="Times New Roman" w:hAnsi="Times New Roman"/>
                <w:bCs w:val="0"/>
                <w:sz w:val="24"/>
                <w:szCs w:val="24"/>
              </w:rPr>
              <w:t>oundation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 of computer control of </w:t>
            </w:r>
            <w:r w:rsidRPr="00154E79">
              <w:rPr>
                <w:rFonts w:ascii="Times New Roman" w:hAnsi="Times New Roman"/>
                <w:bCs w:val="0"/>
                <w:sz w:val="24"/>
                <w:szCs w:val="24"/>
              </w:rPr>
              <w:t>hydro generating systems</w:t>
            </w:r>
          </w:p>
          <w:p w:rsidR="003E77B3" w:rsidRPr="00E97A08" w:rsidRDefault="003E77B3" w:rsidP="00CA375B">
            <w:pPr>
              <w:spacing w:line="360" w:lineRule="auto"/>
              <w:ind w:leftChars="230" w:left="483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§1.1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BF6B4D">
              <w:rPr>
                <w:rFonts w:ascii="Times New Roman" w:hAnsi="Times New Roman"/>
                <w:sz w:val="24"/>
                <w:szCs w:val="24"/>
              </w:rPr>
              <w:t>ntroduction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of </w:t>
            </w:r>
            <w:r w:rsidRPr="00154E79">
              <w:rPr>
                <w:rFonts w:ascii="Times New Roman" w:hAnsi="Times New Roman"/>
                <w:bCs w:val="0"/>
                <w:sz w:val="24"/>
                <w:szCs w:val="24"/>
              </w:rPr>
              <w:t>hydro generating systems</w:t>
            </w:r>
          </w:p>
          <w:p w:rsidR="003E77B3" w:rsidRPr="00E97A08" w:rsidRDefault="003E77B3" w:rsidP="00CA375B">
            <w:pPr>
              <w:spacing w:line="360" w:lineRule="auto"/>
              <w:ind w:firstLine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>§1.2 Basic concept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computer control of hydropower station</w:t>
            </w:r>
          </w:p>
          <w:p w:rsidR="003E77B3" w:rsidRDefault="003E77B3" w:rsidP="00CA375B">
            <w:pPr>
              <w:spacing w:line="360" w:lineRule="auto"/>
              <w:ind w:leftChars="228" w:left="719" w:hangingChars="10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§1.3 Discrete mathematical </w:t>
            </w:r>
            <w:r w:rsidRPr="00BF6B4D">
              <w:rPr>
                <w:rFonts w:ascii="Times New Roman" w:hAnsi="Times New Roman"/>
                <w:sz w:val="24"/>
                <w:szCs w:val="24"/>
              </w:rPr>
              <w:t>model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hydropower station 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>simulation application</w:t>
            </w:r>
          </w:p>
          <w:p w:rsidR="003E77B3" w:rsidRPr="00E97A08" w:rsidRDefault="003E77B3" w:rsidP="00CA375B">
            <w:pPr>
              <w:spacing w:line="360" w:lineRule="auto"/>
              <w:ind w:leftChars="228" w:left="719" w:hangingChars="100" w:hanging="240"/>
              <w:rPr>
                <w:rFonts w:ascii="Times New Roman" w:hAnsi="Times New Roman"/>
                <w:sz w:val="24"/>
                <w:szCs w:val="24"/>
              </w:rPr>
            </w:pPr>
          </w:p>
          <w:p w:rsidR="003E77B3" w:rsidRPr="00E97A08" w:rsidRDefault="003E77B3" w:rsidP="00CA375B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Chapter 2  </w:t>
            </w:r>
            <w:r w:rsidRPr="007E47BC">
              <w:rPr>
                <w:rFonts w:ascii="Times New Roman" w:hAnsi="Times New Roman"/>
                <w:bCs w:val="0"/>
                <w:sz w:val="24"/>
                <w:szCs w:val="24"/>
              </w:rPr>
              <w:t>Key Technologies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 of dispatching automation </w:t>
            </w:r>
            <w:r w:rsidRPr="00E97A08">
              <w:rPr>
                <w:rFonts w:ascii="Times New Roman" w:hAnsi="Times New Roman"/>
                <w:bCs w:val="0"/>
                <w:sz w:val="24"/>
                <w:szCs w:val="24"/>
              </w:rPr>
              <w:t xml:space="preserve">of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reservoirs</w:t>
            </w:r>
          </w:p>
          <w:p w:rsidR="003E77B3" w:rsidRPr="007E47BC" w:rsidRDefault="003E77B3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  Reservoirs dispatching </w:t>
            </w:r>
            <w:r w:rsidRPr="007E47BC">
              <w:rPr>
                <w:rFonts w:ascii="Times New Roman" w:hAnsi="Times New Roman"/>
                <w:sz w:val="24"/>
                <w:szCs w:val="24"/>
              </w:rPr>
              <w:t>business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system design</w:t>
            </w:r>
          </w:p>
          <w:p w:rsidR="003E77B3" w:rsidRPr="00E97A08" w:rsidRDefault="003E77B3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§2.2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Design of reservoirs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dispatching automation system platform</w:t>
            </w:r>
          </w:p>
          <w:p w:rsidR="003E77B3" w:rsidRPr="002669D2" w:rsidRDefault="003E77B3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§2.3  </w:t>
            </w:r>
            <w:r w:rsidRPr="002669D2">
              <w:rPr>
                <w:rFonts w:ascii="Times New Roman" w:hAnsi="Times New Roman"/>
                <w:sz w:val="24"/>
                <w:szCs w:val="24"/>
              </w:rPr>
              <w:t>Decision-support system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reservoirs dispatching</w:t>
            </w:r>
          </w:p>
          <w:p w:rsidR="003E77B3" w:rsidRPr="00026C11" w:rsidRDefault="003E77B3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§2.4  C</w:t>
            </w:r>
            <w:r w:rsidRPr="00026C11">
              <w:rPr>
                <w:rFonts w:ascii="Times New Roman" w:hAnsi="Times New Roman"/>
                <w:sz w:val="24"/>
                <w:szCs w:val="24"/>
              </w:rPr>
              <w:t>ase 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development trend of reservoirs dispatching automation system</w:t>
            </w:r>
          </w:p>
          <w:p w:rsidR="003E77B3" w:rsidRPr="00E97A08" w:rsidRDefault="003E77B3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E77B3" w:rsidRDefault="003E77B3" w:rsidP="00CA375B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r w:rsidRPr="00E97A08">
              <w:rPr>
                <w:rFonts w:ascii="Times New Roman" w:hAnsi="Times New Roman"/>
                <w:bCs w:val="0"/>
                <w:sz w:val="24"/>
                <w:szCs w:val="24"/>
              </w:rPr>
              <w:t xml:space="preserve">Chapter 3 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Intelligent control- </w:t>
            </w:r>
            <w:r w:rsidRPr="002B3367">
              <w:rPr>
                <w:rFonts w:ascii="Times New Roman" w:hAnsi="Times New Roman"/>
                <w:bCs w:val="0"/>
                <w:sz w:val="24"/>
                <w:szCs w:val="24"/>
              </w:rPr>
              <w:t>maintenance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-management system and its application   </w:t>
            </w:r>
          </w:p>
          <w:p w:rsidR="003E77B3" w:rsidRPr="00E97A08" w:rsidRDefault="003E77B3" w:rsidP="00CA375B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           in hydropower energy system</w:t>
            </w:r>
          </w:p>
          <w:p w:rsidR="003E77B3" w:rsidRPr="00E97A08" w:rsidRDefault="003E77B3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§3.1  </w:t>
            </w:r>
            <w:r>
              <w:rPr>
                <w:rFonts w:ascii="Times New Roman" w:hAnsi="Times New Roman"/>
                <w:sz w:val="24"/>
                <w:szCs w:val="24"/>
              </w:rPr>
              <w:t>Introduction</w:t>
            </w:r>
          </w:p>
          <w:p w:rsidR="003E77B3" w:rsidRPr="00E97A08" w:rsidRDefault="003E77B3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§3.2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Structure of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intelligent control- </w:t>
            </w:r>
            <w:r w:rsidRPr="002B3367">
              <w:rPr>
                <w:rFonts w:ascii="Times New Roman" w:hAnsi="Times New Roman"/>
                <w:bCs w:val="0"/>
                <w:sz w:val="24"/>
                <w:szCs w:val="24"/>
              </w:rPr>
              <w:t>maintenance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-management system</w:t>
            </w:r>
          </w:p>
          <w:p w:rsidR="003E77B3" w:rsidRPr="00E97A08" w:rsidRDefault="003E77B3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§3.3  </w:t>
            </w:r>
            <w:r>
              <w:rPr>
                <w:rFonts w:ascii="Times New Roman" w:hAnsi="Times New Roman"/>
                <w:sz w:val="24"/>
                <w:szCs w:val="24"/>
              </w:rPr>
              <w:t>Integration, distribution and intelligence of system</w:t>
            </w:r>
          </w:p>
          <w:p w:rsidR="003E77B3" w:rsidRPr="00E97A08" w:rsidRDefault="003E77B3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§3.4  </w:t>
            </w:r>
            <w:r>
              <w:rPr>
                <w:rFonts w:ascii="Times New Roman" w:hAnsi="Times New Roman"/>
                <w:sz w:val="24"/>
                <w:szCs w:val="24"/>
              </w:rPr>
              <w:t>Application of i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ntelligent control- </w:t>
            </w:r>
            <w:r w:rsidRPr="002B3367">
              <w:rPr>
                <w:rFonts w:ascii="Times New Roman" w:hAnsi="Times New Roman"/>
                <w:bCs w:val="0"/>
                <w:sz w:val="24"/>
                <w:szCs w:val="24"/>
              </w:rPr>
              <w:t>maintenance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-management system to hydropower energy system</w:t>
            </w:r>
          </w:p>
          <w:p w:rsidR="003E77B3" w:rsidRPr="00E97A08" w:rsidRDefault="003E77B3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E77B3" w:rsidRPr="00E97A08" w:rsidRDefault="003E77B3" w:rsidP="00CA375B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bCs w:val="0"/>
                <w:sz w:val="24"/>
                <w:szCs w:val="24"/>
              </w:rPr>
              <w:t xml:space="preserve">Chapter 4  Discrete Dynamic Systems Modeling—Petri Net </w:t>
            </w:r>
          </w:p>
          <w:p w:rsidR="003E77B3" w:rsidRPr="00E97A08" w:rsidRDefault="003E77B3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>§4.1  Introduction</w:t>
            </w:r>
          </w:p>
          <w:p w:rsidR="003E77B3" w:rsidRPr="00E97A08" w:rsidRDefault="003E77B3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§4.2  Basic Definition of Hydropower Station Simulation Modeling</w:t>
            </w:r>
          </w:p>
          <w:p w:rsidR="003E77B3" w:rsidRPr="00E97A08" w:rsidRDefault="003E77B3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§4.3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Simulation 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>Modeling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H</w:t>
            </w:r>
            <w:r w:rsidRPr="006149E8">
              <w:rPr>
                <w:rFonts w:ascii="Times New Roman" w:hAnsi="Times New Roman"/>
                <w:sz w:val="24"/>
                <w:szCs w:val="24"/>
              </w:rPr>
              <w:t xml:space="preserve">ydroelectric </w:t>
            </w:r>
            <w:r>
              <w:rPr>
                <w:rFonts w:ascii="Times New Roman" w:hAnsi="Times New Roman"/>
                <w:sz w:val="24"/>
                <w:szCs w:val="24"/>
              </w:rPr>
              <w:t>Generating S</w:t>
            </w:r>
            <w:r w:rsidRPr="006149E8">
              <w:rPr>
                <w:rFonts w:ascii="Times New Roman" w:hAnsi="Times New Roman"/>
                <w:sz w:val="24"/>
                <w:szCs w:val="24"/>
              </w:rPr>
              <w:t>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System </w:t>
            </w:r>
          </w:p>
          <w:p w:rsidR="003E77B3" w:rsidRDefault="003E77B3" w:rsidP="00CA375B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§4.3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Simulation 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>Modeling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Electrical S</w:t>
            </w:r>
            <w:r w:rsidRPr="006149E8">
              <w:rPr>
                <w:rFonts w:ascii="Times New Roman" w:hAnsi="Times New Roman"/>
                <w:sz w:val="24"/>
                <w:szCs w:val="24"/>
              </w:rPr>
              <w:t>ystem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 Hydropower Station</w:t>
            </w:r>
          </w:p>
          <w:p w:rsidR="003E77B3" w:rsidRDefault="003E77B3" w:rsidP="006149E8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§4.4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Simulation 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>Modeling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A</w:t>
            </w:r>
            <w:r w:rsidRPr="006149E8">
              <w:rPr>
                <w:rFonts w:ascii="Times New Roman" w:hAnsi="Times New Roman"/>
                <w:sz w:val="24"/>
                <w:szCs w:val="24"/>
              </w:rPr>
              <w:t xml:space="preserve">uxiliary 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6149E8">
              <w:rPr>
                <w:rFonts w:ascii="Times New Roman" w:hAnsi="Times New Roman"/>
                <w:sz w:val="24"/>
                <w:szCs w:val="24"/>
              </w:rPr>
              <w:t>ystem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 Hydropower Station</w:t>
            </w:r>
          </w:p>
          <w:p w:rsidR="003E77B3" w:rsidRDefault="003E77B3" w:rsidP="00637693"/>
        </w:tc>
      </w:tr>
      <w:tr w:rsidR="003E77B3" w:rsidTr="00637693">
        <w:tc>
          <w:tcPr>
            <w:tcW w:w="8531" w:type="dxa"/>
            <w:gridSpan w:val="9"/>
          </w:tcPr>
          <w:p w:rsidR="003E77B3" w:rsidRDefault="003E77B3" w:rsidP="00637693">
            <w:r w:rsidRPr="00867BC6">
              <w:rPr>
                <w:rFonts w:ascii="Calibri" w:hAnsi="Calibri"/>
                <w:b/>
                <w:sz w:val="24"/>
                <w:szCs w:val="24"/>
              </w:rPr>
              <w:t>Guide Book</w:t>
            </w:r>
            <w:r>
              <w:rPr>
                <w:rFonts w:ascii="Calibri" w:hAnsi="Calibri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bCs w:val="0"/>
                <w:sz w:val="24"/>
                <w:szCs w:val="24"/>
              </w:rPr>
              <w:t>:</w:t>
            </w:r>
            <w:r>
              <w:t xml:space="preserve">  </w:t>
            </w:r>
          </w:p>
          <w:p w:rsidR="003E77B3" w:rsidRPr="00727610" w:rsidRDefault="003E77B3" w:rsidP="00637693">
            <w:pPr>
              <w:rPr>
                <w:rFonts w:ascii="Times New Roman" w:hAnsi="Times New Roman"/>
                <w:sz w:val="24"/>
                <w:szCs w:val="24"/>
              </w:rPr>
            </w:pPr>
            <w:r w:rsidRPr="00727610">
              <w:rPr>
                <w:rFonts w:ascii="Times New Roman" w:hAnsi="Times New Roman" w:hint="eastAsia"/>
                <w:sz w:val="24"/>
                <w:szCs w:val="24"/>
              </w:rPr>
              <w:t>《</w:t>
            </w:r>
            <w:r>
              <w:rPr>
                <w:rFonts w:ascii="Times New Roman" w:hAnsi="Times New Roman"/>
                <w:sz w:val="24"/>
                <w:szCs w:val="24"/>
              </w:rPr>
              <w:t>Hydropower process control- theory, applications and development</w:t>
            </w:r>
            <w:r w:rsidRPr="00727610">
              <w:rPr>
                <w:rFonts w:ascii="Times New Roman" w:hAnsi="Times New Roman" w:hint="eastAsia"/>
                <w:sz w:val="24"/>
                <w:szCs w:val="24"/>
              </w:rPr>
              <w:t>》，</w:t>
            </w:r>
            <w:r>
              <w:rPr>
                <w:rFonts w:ascii="Times New Roman" w:hAnsi="Times New Roman"/>
                <w:sz w:val="24"/>
                <w:szCs w:val="24"/>
              </w:rPr>
              <w:t>Ye Luqing</w:t>
            </w:r>
            <w:r w:rsidRPr="0072761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Huazhong</w:t>
            </w:r>
            <w:r w:rsidRPr="00727610">
              <w:rPr>
                <w:rFonts w:ascii="Times New Roman" w:hAnsi="Times New Roman"/>
                <w:sz w:val="24"/>
                <w:szCs w:val="24"/>
              </w:rPr>
              <w:t xml:space="preserve"> University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Science and Technology</w:t>
            </w:r>
            <w:r w:rsidRPr="00727610">
              <w:rPr>
                <w:rFonts w:ascii="Times New Roman" w:hAnsi="Times New Roman"/>
                <w:sz w:val="24"/>
                <w:szCs w:val="24"/>
              </w:rPr>
              <w:t xml:space="preserve"> Press,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2002</w:t>
            </w:r>
            <w:r w:rsidRPr="0072761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E77B3" w:rsidRDefault="003E77B3" w:rsidP="00637693"/>
        </w:tc>
      </w:tr>
      <w:tr w:rsidR="003E77B3" w:rsidTr="00637693">
        <w:tc>
          <w:tcPr>
            <w:tcW w:w="8531" w:type="dxa"/>
            <w:gridSpan w:val="9"/>
          </w:tcPr>
          <w:p w:rsidR="003E77B3" w:rsidRDefault="003E77B3" w:rsidP="00637693"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Main </w:t>
            </w:r>
            <w:hyperlink r:id="rId6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hyperlink r:id="rId7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>
              <w:t xml:space="preserve"> </w:t>
            </w:r>
          </w:p>
          <w:p w:rsidR="003E77B3" w:rsidRDefault="003E77B3" w:rsidP="00637693">
            <w:pPr>
              <w:rPr>
                <w:b/>
              </w:rPr>
            </w:pPr>
          </w:p>
          <w:p w:rsidR="003E77B3" w:rsidRDefault="003E77B3" w:rsidP="00637693">
            <w:pPr>
              <w:rPr>
                <w:rFonts w:ascii="Times New Roman" w:hAnsi="Times New Roman"/>
                <w:sz w:val="24"/>
                <w:szCs w:val="24"/>
              </w:rPr>
            </w:pPr>
            <w:r w:rsidRPr="00727610">
              <w:rPr>
                <w:rFonts w:ascii="Times New Roman" w:hAnsi="Times New Roman"/>
                <w:sz w:val="24"/>
                <w:szCs w:val="24"/>
              </w:rPr>
              <w:t>1.</w:t>
            </w:r>
            <w:r w:rsidRPr="00727610">
              <w:rPr>
                <w:rFonts w:ascii="Times New Roman" w:hint="eastAsia"/>
                <w:sz w:val="24"/>
                <w:szCs w:val="24"/>
              </w:rPr>
              <w:t>《</w:t>
            </w:r>
            <w:r w:rsidRPr="00727610">
              <w:rPr>
                <w:rFonts w:ascii="Times New Roman" w:hAnsi="Times New Roman"/>
                <w:sz w:val="24"/>
                <w:szCs w:val="24"/>
              </w:rPr>
              <w:t>Dispatching Automation System of Cascade Reservoirs</w:t>
            </w:r>
            <w:r w:rsidRPr="00727610">
              <w:rPr>
                <w:rFonts w:ascii="Times New Roman" w:hint="eastAsia"/>
                <w:sz w:val="24"/>
                <w:szCs w:val="24"/>
              </w:rPr>
              <w:t>》</w:t>
            </w:r>
            <w:r w:rsidRPr="00727610">
              <w:rPr>
                <w:rFonts w:ascii="Times New Roman" w:hAnsi="Times New Roman"/>
                <w:sz w:val="24"/>
                <w:szCs w:val="24"/>
              </w:rPr>
              <w:t>, Zhang lixun, China Water Power Press, 2012.9</w:t>
            </w:r>
          </w:p>
          <w:p w:rsidR="003E77B3" w:rsidRPr="00727610" w:rsidRDefault="003E77B3" w:rsidP="006376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E77B3" w:rsidRPr="00727610" w:rsidRDefault="003E77B3" w:rsidP="00637693">
            <w:pPr>
              <w:rPr>
                <w:rFonts w:ascii="Times New Roman" w:hAnsi="Times New Roman"/>
                <w:sz w:val="24"/>
                <w:szCs w:val="24"/>
              </w:rPr>
            </w:pPr>
            <w:r w:rsidRPr="00727610">
              <w:rPr>
                <w:rFonts w:ascii="Times New Roman" w:hAnsi="Times New Roman"/>
                <w:sz w:val="24"/>
                <w:szCs w:val="24"/>
              </w:rPr>
              <w:t>2.</w:t>
            </w:r>
            <w:r w:rsidRPr="00727610">
              <w:rPr>
                <w:rFonts w:ascii="Times New Roman" w:hint="eastAsia"/>
                <w:sz w:val="24"/>
                <w:szCs w:val="24"/>
              </w:rPr>
              <w:t>《</w:t>
            </w:r>
            <w:r w:rsidRPr="00727610">
              <w:rPr>
                <w:rFonts w:ascii="Times New Roman" w:hAnsi="Times New Roman"/>
                <w:sz w:val="24"/>
                <w:szCs w:val="24"/>
              </w:rPr>
              <w:t>Intellignet Control: Principles and Applications</w:t>
            </w:r>
            <w:r w:rsidRPr="00727610">
              <w:rPr>
                <w:rFonts w:ascii="Times New Roman" w:hint="eastAsia"/>
                <w:sz w:val="24"/>
                <w:szCs w:val="24"/>
              </w:rPr>
              <w:t>》</w:t>
            </w:r>
            <w:r w:rsidRPr="00727610">
              <w:rPr>
                <w:rFonts w:ascii="Times New Roman" w:hAnsi="Times New Roman"/>
                <w:sz w:val="24"/>
                <w:szCs w:val="24"/>
              </w:rPr>
              <w:t>,Cai Zixing, Tsinghua University Press,2014.1</w:t>
            </w:r>
          </w:p>
          <w:p w:rsidR="003E77B3" w:rsidRDefault="003E77B3" w:rsidP="006116A3">
            <w:pPr>
              <w:rPr>
                <w:b/>
              </w:rPr>
            </w:pPr>
          </w:p>
        </w:tc>
      </w:tr>
    </w:tbl>
    <w:p w:rsidR="003E77B3" w:rsidRDefault="003E77B3"/>
    <w:sectPr w:rsidR="003E77B3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7B3" w:rsidRDefault="003E77B3" w:rsidP="00E51906">
      <w:r>
        <w:separator/>
      </w:r>
    </w:p>
  </w:endnote>
  <w:endnote w:type="continuationSeparator" w:id="0">
    <w:p w:rsidR="003E77B3" w:rsidRDefault="003E77B3" w:rsidP="00E51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7B3" w:rsidRDefault="003E77B3" w:rsidP="00E51906">
      <w:r>
        <w:separator/>
      </w:r>
    </w:p>
  </w:footnote>
  <w:footnote w:type="continuationSeparator" w:id="0">
    <w:p w:rsidR="003E77B3" w:rsidRDefault="003E77B3" w:rsidP="00E519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0362A"/>
    <w:rsid w:val="00006DF4"/>
    <w:rsid w:val="00026C11"/>
    <w:rsid w:val="000409C7"/>
    <w:rsid w:val="00041934"/>
    <w:rsid w:val="000646EF"/>
    <w:rsid w:val="00095757"/>
    <w:rsid w:val="000E166A"/>
    <w:rsid w:val="001039A7"/>
    <w:rsid w:val="00154E79"/>
    <w:rsid w:val="001C0C50"/>
    <w:rsid w:val="002669D2"/>
    <w:rsid w:val="00284A20"/>
    <w:rsid w:val="00296871"/>
    <w:rsid w:val="002B3367"/>
    <w:rsid w:val="003A12B8"/>
    <w:rsid w:val="003D499F"/>
    <w:rsid w:val="003E0A31"/>
    <w:rsid w:val="003E77B3"/>
    <w:rsid w:val="003F3674"/>
    <w:rsid w:val="004253C6"/>
    <w:rsid w:val="00434534"/>
    <w:rsid w:val="00480EF5"/>
    <w:rsid w:val="004F0F51"/>
    <w:rsid w:val="00506926"/>
    <w:rsid w:val="005246CE"/>
    <w:rsid w:val="00527E2F"/>
    <w:rsid w:val="005453F2"/>
    <w:rsid w:val="005744A1"/>
    <w:rsid w:val="005759E3"/>
    <w:rsid w:val="005F21BA"/>
    <w:rsid w:val="006116A3"/>
    <w:rsid w:val="006149E8"/>
    <w:rsid w:val="00637693"/>
    <w:rsid w:val="006D3D8A"/>
    <w:rsid w:val="007130FA"/>
    <w:rsid w:val="00727610"/>
    <w:rsid w:val="00743182"/>
    <w:rsid w:val="007456C2"/>
    <w:rsid w:val="0079297D"/>
    <w:rsid w:val="007E47BC"/>
    <w:rsid w:val="007F167F"/>
    <w:rsid w:val="00804427"/>
    <w:rsid w:val="00810FCF"/>
    <w:rsid w:val="00827ABD"/>
    <w:rsid w:val="0083484C"/>
    <w:rsid w:val="00867BC6"/>
    <w:rsid w:val="00967CAC"/>
    <w:rsid w:val="00972C2A"/>
    <w:rsid w:val="009A6C8E"/>
    <w:rsid w:val="009B04C5"/>
    <w:rsid w:val="009B14DF"/>
    <w:rsid w:val="009B475A"/>
    <w:rsid w:val="009B4CB3"/>
    <w:rsid w:val="009D3518"/>
    <w:rsid w:val="00A011AD"/>
    <w:rsid w:val="00A0305A"/>
    <w:rsid w:val="00A6409E"/>
    <w:rsid w:val="00AB58E9"/>
    <w:rsid w:val="00AD0968"/>
    <w:rsid w:val="00AF3D15"/>
    <w:rsid w:val="00AF535E"/>
    <w:rsid w:val="00B415D3"/>
    <w:rsid w:val="00B65AB6"/>
    <w:rsid w:val="00B74176"/>
    <w:rsid w:val="00BE074B"/>
    <w:rsid w:val="00BF025A"/>
    <w:rsid w:val="00BF6145"/>
    <w:rsid w:val="00BF6B4D"/>
    <w:rsid w:val="00C3493F"/>
    <w:rsid w:val="00C37EC1"/>
    <w:rsid w:val="00C56E07"/>
    <w:rsid w:val="00C739B9"/>
    <w:rsid w:val="00CA375B"/>
    <w:rsid w:val="00CA665A"/>
    <w:rsid w:val="00D23463"/>
    <w:rsid w:val="00D7727B"/>
    <w:rsid w:val="00DB78B9"/>
    <w:rsid w:val="00DC48B3"/>
    <w:rsid w:val="00DF6EFE"/>
    <w:rsid w:val="00E37408"/>
    <w:rsid w:val="00E51906"/>
    <w:rsid w:val="00E97A08"/>
    <w:rsid w:val="00EA11D0"/>
    <w:rsid w:val="00EA281B"/>
    <w:rsid w:val="00EF22E9"/>
    <w:rsid w:val="00F84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/>
      <w:bCs/>
      <w:kern w:val="2"/>
      <w:sz w:val="21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bCs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5190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bCs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51906"/>
    <w:rPr>
      <w:rFonts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3F3674"/>
    <w:rPr>
      <w:rFonts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p:ds:boo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p:ds:referenc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3</Pages>
  <Words>441</Words>
  <Characters>2517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</dc:title>
  <dc:subject/>
  <dc:creator>微软用户</dc:creator>
  <cp:keywords/>
  <dc:description/>
  <cp:lastModifiedBy>yxh</cp:lastModifiedBy>
  <cp:revision>23</cp:revision>
  <dcterms:created xsi:type="dcterms:W3CDTF">2015-06-08T03:10:00Z</dcterms:created>
  <dcterms:modified xsi:type="dcterms:W3CDTF">2015-06-08T06:20:00Z</dcterms:modified>
</cp:coreProperties>
</file>