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300" w:rsidRDefault="00BE1300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hint="eastAsia"/>
          <w:sz w:val="28"/>
          <w:szCs w:val="28"/>
        </w:rPr>
        <w:t>．</w:t>
      </w:r>
    </w:p>
    <w:p w:rsidR="00BE1300" w:rsidRPr="00AF3D15" w:rsidRDefault="00BE1300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&amp; Information Engineering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687"/>
        <w:gridCol w:w="736"/>
        <w:gridCol w:w="524"/>
        <w:gridCol w:w="899"/>
        <w:gridCol w:w="181"/>
        <w:gridCol w:w="539"/>
        <w:gridCol w:w="2124"/>
      </w:tblGrid>
      <w:tr w:rsidR="00BE1300" w:rsidTr="00637693">
        <w:tc>
          <w:tcPr>
            <w:tcW w:w="5868" w:type="dxa"/>
            <w:gridSpan w:val="7"/>
          </w:tcPr>
          <w:p w:rsidR="00BE1300" w:rsidRDefault="00BE1300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Pr="00E97A08">
              <w:rPr>
                <w:rFonts w:ascii="Times New Roman" w:hAnsi="Times New Roman"/>
                <w:sz w:val="24"/>
              </w:rPr>
              <w:t xml:space="preserve"> </w:t>
            </w:r>
            <w:r w:rsidRPr="0083484C">
              <w:rPr>
                <w:rFonts w:ascii="Times New Roman" w:hAnsi="Times New Roman"/>
                <w:sz w:val="24"/>
                <w:szCs w:val="24"/>
              </w:rPr>
              <w:t>Computational Intelligence</w:t>
            </w:r>
          </w:p>
        </w:tc>
        <w:tc>
          <w:tcPr>
            <w:tcW w:w="2663" w:type="dxa"/>
            <w:gridSpan w:val="2"/>
          </w:tcPr>
          <w:p w:rsidR="00BE1300" w:rsidRDefault="00BE1300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>
              <w:rPr>
                <w:b/>
                <w:szCs w:val="21"/>
              </w:rPr>
              <w:t xml:space="preserve"> 271.503</w:t>
            </w:r>
          </w:p>
        </w:tc>
      </w:tr>
      <w:tr w:rsidR="00BE1300" w:rsidTr="00C37EC1">
        <w:tc>
          <w:tcPr>
            <w:tcW w:w="8531" w:type="dxa"/>
            <w:gridSpan w:val="9"/>
          </w:tcPr>
          <w:p w:rsidR="00BE1300" w:rsidRDefault="00BE1300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Pr="003F3674">
              <w:rPr>
                <w:b/>
                <w:sz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Pr="003F3674"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3F3674">
              <w:rPr>
                <w:b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dvanced international courses</w:t>
            </w:r>
            <w:r w:rsidRPr="003F3674">
              <w:rPr>
                <w:b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sz w:val="24"/>
                <w:szCs w:val="24"/>
              </w:rPr>
              <w:t xml:space="preserve"> course</w:t>
            </w:r>
          </w:p>
        </w:tc>
      </w:tr>
      <w:tr w:rsidR="00BE1300" w:rsidTr="00C37EC1">
        <w:tc>
          <w:tcPr>
            <w:tcW w:w="8531" w:type="dxa"/>
            <w:gridSpan w:val="9"/>
          </w:tcPr>
          <w:p w:rsidR="00BE1300" w:rsidRDefault="00BE1300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Optional professional courses</w:t>
            </w:r>
          </w:p>
        </w:tc>
      </w:tr>
      <w:tr w:rsidR="00BE1300" w:rsidTr="00637693">
        <w:tc>
          <w:tcPr>
            <w:tcW w:w="8531" w:type="dxa"/>
            <w:gridSpan w:val="9"/>
          </w:tcPr>
          <w:p w:rsidR="00BE1300" w:rsidRPr="00434534" w:rsidRDefault="00BE1300" w:rsidP="00637693">
            <w:pPr>
              <w:spacing w:line="360" w:lineRule="auto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</w:rPr>
              <w:t>：</w:t>
            </w:r>
            <w:r w:rsidRPr="00434534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examination</w:t>
            </w:r>
          </w:p>
        </w:tc>
      </w:tr>
      <w:tr w:rsidR="00BE1300" w:rsidRPr="009B14DF" w:rsidTr="00637693">
        <w:tc>
          <w:tcPr>
            <w:tcW w:w="4264" w:type="dxa"/>
            <w:gridSpan w:val="4"/>
          </w:tcPr>
          <w:p w:rsidR="00BE1300" w:rsidRPr="004F0F51" w:rsidRDefault="00BE1300" w:rsidP="00637693">
            <w:pPr>
              <w:spacing w:line="360" w:lineRule="auto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C</w:t>
            </w:r>
            <w:r w:rsidRPr="004F0F51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lassroom teaching</w:t>
            </w:r>
          </w:p>
        </w:tc>
        <w:tc>
          <w:tcPr>
            <w:tcW w:w="4267" w:type="dxa"/>
            <w:gridSpan w:val="5"/>
          </w:tcPr>
          <w:p w:rsidR="00BE1300" w:rsidRDefault="00BE1300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</w:p>
          <w:p w:rsidR="00BE1300" w:rsidRDefault="00BE1300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</w:p>
        </w:tc>
      </w:tr>
      <w:tr w:rsidR="00BE1300" w:rsidRPr="009B14DF" w:rsidTr="00637693">
        <w:tc>
          <w:tcPr>
            <w:tcW w:w="2841" w:type="dxa"/>
            <w:gridSpan w:val="2"/>
          </w:tcPr>
          <w:p w:rsidR="00BE1300" w:rsidRDefault="00BE1300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0A5826">
              <w:rPr>
                <w:rFonts w:ascii="Times New Roman" w:hAnsi="Times New Roman"/>
                <w:sz w:val="24"/>
              </w:rPr>
              <w:t>utumn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566" w:type="dxa"/>
            <w:gridSpan w:val="6"/>
          </w:tcPr>
          <w:p w:rsidR="00BE1300" w:rsidRDefault="00BE1300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/Teaching Hours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32/32        </w:t>
            </w:r>
          </w:p>
        </w:tc>
        <w:tc>
          <w:tcPr>
            <w:tcW w:w="2124" w:type="dxa"/>
          </w:tcPr>
          <w:p w:rsidR="00BE1300" w:rsidRDefault="00BE1300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2</w:t>
            </w:r>
          </w:p>
        </w:tc>
      </w:tr>
      <w:tr w:rsidR="00BE1300" w:rsidRPr="009B14DF" w:rsidTr="00637693">
        <w:tc>
          <w:tcPr>
            <w:tcW w:w="8531" w:type="dxa"/>
            <w:gridSpan w:val="9"/>
          </w:tcPr>
          <w:p w:rsidR="00BE1300" w:rsidRDefault="00BE1300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</w:t>
            </w:r>
            <w:r w:rsidRPr="0083484C">
              <w:rPr>
                <w:rFonts w:ascii="Times New Roman" w:hAnsi="Times New Roman"/>
                <w:sz w:val="24"/>
              </w:rPr>
              <w:t>Hydraulic and Hydropower Engineering; System Analysis &amp; Integration</w:t>
            </w:r>
          </w:p>
        </w:tc>
      </w:tr>
      <w:tr w:rsidR="00BE1300" w:rsidTr="009D3518">
        <w:trPr>
          <w:trHeight w:val="388"/>
        </w:trPr>
        <w:tc>
          <w:tcPr>
            <w:tcW w:w="2131" w:type="dxa"/>
          </w:tcPr>
          <w:p w:rsidR="00BE1300" w:rsidRPr="00867BC6" w:rsidRDefault="00BE1300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397" w:type="dxa"/>
            <w:gridSpan w:val="2"/>
          </w:tcPr>
          <w:p w:rsidR="00BE1300" w:rsidRPr="00867BC6" w:rsidRDefault="00BE1300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BE1300" w:rsidRPr="00867BC6" w:rsidRDefault="00BE1300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899" w:type="dxa"/>
          </w:tcPr>
          <w:p w:rsidR="00BE1300" w:rsidRPr="00867BC6" w:rsidRDefault="00BE1300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BE1300" w:rsidRPr="00867BC6" w:rsidRDefault="00BE1300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BE1300" w:rsidTr="009D3518">
        <w:trPr>
          <w:trHeight w:val="388"/>
        </w:trPr>
        <w:tc>
          <w:tcPr>
            <w:tcW w:w="2131" w:type="dxa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E9C">
              <w:rPr>
                <w:rFonts w:ascii="Times New Roman" w:hAnsi="Times New Roman"/>
                <w:sz w:val="24"/>
                <w:szCs w:val="24"/>
              </w:rPr>
              <w:t>Yuan xiaohui (leader)</w:t>
            </w:r>
          </w:p>
        </w:tc>
        <w:tc>
          <w:tcPr>
            <w:tcW w:w="1397" w:type="dxa"/>
            <w:gridSpan w:val="2"/>
          </w:tcPr>
          <w:p w:rsidR="00BE1300" w:rsidRPr="00C41E9C" w:rsidRDefault="00BE1300" w:rsidP="00C41E9C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C41E9C">
              <w:rPr>
                <w:rFonts w:ascii="Times New Roman" w:hAnsi="Times New Roman"/>
                <w:sz w:val="18"/>
                <w:szCs w:val="18"/>
              </w:rPr>
              <w:t>Professor</w:t>
            </w:r>
          </w:p>
        </w:tc>
        <w:tc>
          <w:tcPr>
            <w:tcW w:w="1260" w:type="dxa"/>
            <w:gridSpan w:val="2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1E9C">
              <w:rPr>
                <w:rFonts w:ascii="Times New Roman" w:hAnsi="Times New Roman"/>
                <w:sz w:val="18"/>
                <w:szCs w:val="18"/>
              </w:rPr>
              <w:t>Hydropower engineering</w:t>
            </w:r>
          </w:p>
        </w:tc>
        <w:tc>
          <w:tcPr>
            <w:tcW w:w="899" w:type="dxa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C41E9C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C41E9C">
              <w:rPr>
                <w:rFonts w:ascii="Times New Roman" w:hAnsi="Times New Roman"/>
                <w:szCs w:val="21"/>
              </w:rPr>
              <w:t>Optimization and Simulation of Hydropower energy system</w:t>
            </w:r>
          </w:p>
        </w:tc>
      </w:tr>
      <w:tr w:rsidR="00BE1300" w:rsidTr="009D3518">
        <w:trPr>
          <w:trHeight w:val="388"/>
        </w:trPr>
        <w:tc>
          <w:tcPr>
            <w:tcW w:w="2131" w:type="dxa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E9C">
              <w:rPr>
                <w:rFonts w:ascii="Times New Roman" w:hAnsi="Times New Roman"/>
                <w:sz w:val="24"/>
                <w:szCs w:val="24"/>
              </w:rPr>
              <w:t>Wu Yonggang</w:t>
            </w:r>
          </w:p>
        </w:tc>
        <w:tc>
          <w:tcPr>
            <w:tcW w:w="1397" w:type="dxa"/>
            <w:gridSpan w:val="2"/>
          </w:tcPr>
          <w:p w:rsidR="00BE1300" w:rsidRPr="00C41E9C" w:rsidRDefault="00BE1300">
            <w:pPr>
              <w:rPr>
                <w:rFonts w:ascii="Times New Roman" w:hAnsi="Times New Roman"/>
                <w:sz w:val="18"/>
                <w:szCs w:val="18"/>
              </w:rPr>
            </w:pPr>
            <w:r w:rsidRPr="00C41E9C">
              <w:rPr>
                <w:rFonts w:ascii="Times New Roman" w:hAnsi="Times New Roman"/>
                <w:sz w:val="18"/>
                <w:szCs w:val="18"/>
              </w:rPr>
              <w:t>Professor</w:t>
            </w:r>
          </w:p>
        </w:tc>
        <w:tc>
          <w:tcPr>
            <w:tcW w:w="1260" w:type="dxa"/>
            <w:gridSpan w:val="2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1E9C">
              <w:rPr>
                <w:rFonts w:ascii="Times New Roman" w:hAnsi="Times New Roman"/>
                <w:sz w:val="18"/>
                <w:szCs w:val="18"/>
              </w:rPr>
              <w:t>Hydropower engineering</w:t>
            </w:r>
          </w:p>
        </w:tc>
        <w:tc>
          <w:tcPr>
            <w:tcW w:w="899" w:type="dxa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C41E9C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C41E9C">
              <w:rPr>
                <w:rFonts w:ascii="Times New Roman" w:hAnsi="Times New Roman"/>
                <w:szCs w:val="21"/>
              </w:rPr>
              <w:t>Optimization and Control of Hydropower energy system</w:t>
            </w:r>
          </w:p>
        </w:tc>
      </w:tr>
      <w:tr w:rsidR="00BE1300" w:rsidTr="009D3518">
        <w:trPr>
          <w:trHeight w:val="388"/>
        </w:trPr>
        <w:tc>
          <w:tcPr>
            <w:tcW w:w="2131" w:type="dxa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1E9C">
              <w:rPr>
                <w:rFonts w:ascii="Times New Roman" w:hAnsi="Times New Roman"/>
                <w:sz w:val="24"/>
                <w:szCs w:val="24"/>
              </w:rPr>
              <w:t>Mo Li</w:t>
            </w:r>
          </w:p>
        </w:tc>
        <w:tc>
          <w:tcPr>
            <w:tcW w:w="1397" w:type="dxa"/>
            <w:gridSpan w:val="2"/>
          </w:tcPr>
          <w:p w:rsidR="00BE1300" w:rsidRPr="00C41E9C" w:rsidRDefault="00BE1300">
            <w:pPr>
              <w:rPr>
                <w:rFonts w:ascii="Times New Roman" w:hAnsi="Times New Roman"/>
                <w:sz w:val="18"/>
                <w:szCs w:val="18"/>
              </w:rPr>
            </w:pPr>
            <w:r w:rsidRPr="00C41E9C">
              <w:rPr>
                <w:rFonts w:ascii="Times New Roman" w:hAnsi="Times New Roman"/>
                <w:sz w:val="18"/>
                <w:szCs w:val="18"/>
              </w:rPr>
              <w:t>Associate professor</w:t>
            </w:r>
          </w:p>
        </w:tc>
        <w:tc>
          <w:tcPr>
            <w:tcW w:w="1260" w:type="dxa"/>
            <w:gridSpan w:val="2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1E9C">
              <w:rPr>
                <w:rFonts w:ascii="Times New Roman" w:hAnsi="Times New Roman"/>
                <w:sz w:val="18"/>
                <w:szCs w:val="18"/>
              </w:rPr>
              <w:t>Hydropower engineering</w:t>
            </w:r>
          </w:p>
        </w:tc>
        <w:tc>
          <w:tcPr>
            <w:tcW w:w="899" w:type="dxa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C41E9C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844" w:type="dxa"/>
            <w:gridSpan w:val="3"/>
          </w:tcPr>
          <w:p w:rsidR="00BE1300" w:rsidRPr="00C41E9C" w:rsidRDefault="00BE1300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C41E9C">
              <w:rPr>
                <w:rFonts w:ascii="Times New Roman" w:hAnsi="Times New Roman"/>
                <w:szCs w:val="21"/>
              </w:rPr>
              <w:t>Optimization Operation of Hydropower energy system</w:t>
            </w:r>
          </w:p>
        </w:tc>
      </w:tr>
      <w:tr w:rsidR="00BE1300" w:rsidTr="009D3518">
        <w:trPr>
          <w:trHeight w:val="388"/>
        </w:trPr>
        <w:tc>
          <w:tcPr>
            <w:tcW w:w="2131" w:type="dxa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9" w:type="dxa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E1300" w:rsidTr="009D3518">
        <w:trPr>
          <w:trHeight w:val="388"/>
        </w:trPr>
        <w:tc>
          <w:tcPr>
            <w:tcW w:w="2131" w:type="dxa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9" w:type="dxa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BE1300" w:rsidRDefault="00BE1300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E1300" w:rsidTr="00637693">
        <w:tc>
          <w:tcPr>
            <w:tcW w:w="8531" w:type="dxa"/>
            <w:gridSpan w:val="9"/>
          </w:tcPr>
          <w:p w:rsidR="00BE1300" w:rsidRPr="004253C6" w:rsidRDefault="00BE1300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sz w:val="24"/>
                <w:szCs w:val="24"/>
              </w:rPr>
              <w:t>：</w:t>
            </w:r>
          </w:p>
          <w:p w:rsidR="00BE1300" w:rsidRDefault="00BE1300" w:rsidP="00637693">
            <w:pPr>
              <w:rPr>
                <w:sz w:val="24"/>
              </w:rPr>
            </w:pPr>
          </w:p>
          <w:p w:rsidR="00BE1300" w:rsidRDefault="00BE1300" w:rsidP="00637693">
            <w:pPr>
              <w:rPr>
                <w:sz w:val="24"/>
              </w:rPr>
            </w:pPr>
          </w:p>
          <w:p w:rsidR="00BE1300" w:rsidRPr="0083484C" w:rsidRDefault="00BE1300" w:rsidP="003649B6">
            <w:pPr>
              <w:rPr>
                <w:rFonts w:ascii="Times New Roman" w:hAnsi="Times New Roman"/>
                <w:sz w:val="24"/>
                <w:szCs w:val="24"/>
              </w:rPr>
            </w:pPr>
            <w:r w:rsidRPr="00EA4F23">
              <w:rPr>
                <w:rFonts w:ascii="Times New Roman"/>
                <w:sz w:val="24"/>
                <w:szCs w:val="24"/>
                <w:lang w:val="en-CA"/>
              </w:rPr>
              <w:t>Syllabus</w:t>
            </w:r>
            <w:r w:rsidRPr="00EA4F23">
              <w:rPr>
                <w:rFonts w:ascii="Times New Roman" w:hint="eastAsia"/>
                <w:sz w:val="24"/>
                <w:szCs w:val="24"/>
              </w:rPr>
              <w:t>：（</w:t>
            </w:r>
            <w:r w:rsidRPr="00EA4F23">
              <w:rPr>
                <w:rFonts w:ascii="Times New Roman"/>
                <w:sz w:val="24"/>
                <w:szCs w:val="24"/>
                <w:lang w:val="en-CA"/>
              </w:rPr>
              <w:t>contents</w:t>
            </w:r>
            <w:r w:rsidRPr="00EA4F23">
              <w:rPr>
                <w:rFonts w:ascii="Times New Roman" w:hint="eastAsia"/>
                <w:sz w:val="24"/>
                <w:szCs w:val="24"/>
              </w:rPr>
              <w:t>）</w:t>
            </w:r>
          </w:p>
          <w:p w:rsidR="00BE1300" w:rsidRPr="0083484C" w:rsidRDefault="00BE1300" w:rsidP="003649B6">
            <w:pPr>
              <w:pStyle w:val="PlainTex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Chapter 1 Introduction</w:t>
            </w:r>
          </w:p>
          <w:p w:rsidR="00BE1300" w:rsidRPr="0083484C" w:rsidRDefault="00BE1300" w:rsidP="003649B6">
            <w:pPr>
              <w:widowControl/>
              <w:ind w:firstLineChars="300" w:firstLine="720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§1.1Intrtoduction of Computational Intelligence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§1.2The Concepts of combinatorial Optimization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§1.3 Classification of Computational Intelligence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§1.4 Application Domain of Computational Intelligence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§1.5 The Concepts of computation complexity</w:t>
            </w:r>
          </w:p>
          <w:p w:rsidR="00BE1300" w:rsidRPr="0083484C" w:rsidRDefault="00BE1300" w:rsidP="003649B6">
            <w:pPr>
              <w:pStyle w:val="PlainTex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Chapter 2 Genetic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§2.1 The Origin of Genetic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 xml:space="preserve">§2.2 The Basic </w:t>
            </w:r>
            <w:r w:rsidRPr="0083484C">
              <w:rPr>
                <w:rStyle w:val="trans"/>
                <w:rFonts w:ascii="Times New Roman" w:hAnsi="Times New Roman"/>
                <w:sz w:val="24"/>
                <w:szCs w:val="24"/>
              </w:rPr>
              <w:t xml:space="preserve">Principle of </w:t>
            </w:r>
            <w:r w:rsidRPr="0083484C">
              <w:rPr>
                <w:rFonts w:ascii="Times New Roman" w:hAnsi="Times New Roman"/>
                <w:sz w:val="24"/>
                <w:szCs w:val="24"/>
              </w:rPr>
              <w:t>Genetic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§2.3 The Techniques of Genetic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§2.4 Improved Genetic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§2.5 Foundation of Mathematics for Genetic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§2.6 Constraint-handling in genetic algorithm</w:t>
            </w:r>
          </w:p>
          <w:p w:rsidR="00BE1300" w:rsidRPr="0083484C" w:rsidRDefault="00BE1300" w:rsidP="003649B6">
            <w:pPr>
              <w:pStyle w:val="PlainTex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Chapter 3 Evolution strategies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§3.1 Non-Recombinative Evolution strategies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§3.2 Recombinative Evolution strategies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§3.3 Self-Adaptive Evolution strategies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§3.4 Comparison of GA and ES</w:t>
            </w:r>
          </w:p>
          <w:p w:rsidR="00BE1300" w:rsidRPr="0083484C" w:rsidRDefault="00BE1300" w:rsidP="003649B6">
            <w:pPr>
              <w:pStyle w:val="PlainTex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Chapter 4 Ant Colony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§4.1The Origin of Ant Colony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§4.2 The Basic</w:t>
            </w:r>
            <w:r w:rsidRPr="0083484C">
              <w:rPr>
                <w:rStyle w:val="trans"/>
                <w:rFonts w:ascii="Times New Roman" w:hAnsi="Times New Roman"/>
                <w:sz w:val="24"/>
                <w:szCs w:val="24"/>
              </w:rPr>
              <w:t xml:space="preserve"> Principle of </w:t>
            </w:r>
            <w:r w:rsidRPr="0083484C">
              <w:rPr>
                <w:rFonts w:ascii="Times New Roman" w:hAnsi="Times New Roman"/>
                <w:sz w:val="24"/>
                <w:szCs w:val="24"/>
              </w:rPr>
              <w:t>Ant Colony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§4.3 The Techniques of Ant Colony Algorithm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§4.4 Improved Ant Colony Algorithm</w:t>
            </w:r>
          </w:p>
          <w:p w:rsidR="00BE1300" w:rsidRPr="0083484C" w:rsidRDefault="00BE1300" w:rsidP="003649B6">
            <w:pPr>
              <w:pStyle w:val="PlainTex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Chapter 5 Particle Swarm Optimization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 xml:space="preserve">§5.1The Basic </w:t>
            </w:r>
            <w:r w:rsidRPr="0083484C">
              <w:rPr>
                <w:rStyle w:val="trans"/>
                <w:rFonts w:ascii="Times New Roman" w:hAnsi="Times New Roman"/>
                <w:sz w:val="24"/>
                <w:szCs w:val="24"/>
              </w:rPr>
              <w:t xml:space="preserve">Principle of </w:t>
            </w:r>
            <w:r w:rsidRPr="0083484C">
              <w:rPr>
                <w:rFonts w:ascii="Times New Roman" w:hAnsi="Times New Roman"/>
                <w:sz w:val="24"/>
                <w:szCs w:val="24"/>
              </w:rPr>
              <w:t>Particle Swarm Optimization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§5.2 The Techniques of Particle Swarm Optimization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§5.3 Improved Particle Swarm Optimization Model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§5.4 Discrete Particle Swarm Optimization</w:t>
            </w:r>
          </w:p>
          <w:p w:rsidR="00BE1300" w:rsidRPr="0083484C" w:rsidRDefault="00BE1300" w:rsidP="003649B6">
            <w:pPr>
              <w:pStyle w:val="PlainTex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Chapter 6 Differential Evolution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§6.1 Introduction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§6.2 The Model of Differential Evolution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§6.3 The Techniques of Differential Evolution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§6.4 Improved Differential Evolution</w:t>
            </w:r>
          </w:p>
          <w:p w:rsidR="00BE1300" w:rsidRPr="0083484C" w:rsidRDefault="00BE1300" w:rsidP="003649B6">
            <w:pPr>
              <w:pStyle w:val="PlainTex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Chapter 7 Application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§7.1 Application of CI to complex constrained function optimization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§7.2 Application of CI to Economic operation of Hydropower Station</w:t>
            </w:r>
          </w:p>
          <w:p w:rsidR="00BE1300" w:rsidRPr="0083484C" w:rsidRDefault="00BE1300" w:rsidP="003649B6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sz w:val="24"/>
                <w:szCs w:val="24"/>
              </w:rPr>
              <w:t>§7.3 Application of CI to Optimal Scheduling of Cascade Hydropower Station</w:t>
            </w:r>
          </w:p>
          <w:p w:rsidR="00BE1300" w:rsidRDefault="00BE1300" w:rsidP="003649B6"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83484C">
              <w:rPr>
                <w:rFonts w:ascii="Times New Roman" w:hAnsi="Times New Roman"/>
                <w:sz w:val="24"/>
                <w:szCs w:val="24"/>
              </w:rPr>
              <w:t>§7.4 Application of CI to Unit Commitment of Power System</w:t>
            </w:r>
          </w:p>
        </w:tc>
      </w:tr>
      <w:tr w:rsidR="00BE1300" w:rsidTr="00637693">
        <w:tc>
          <w:tcPr>
            <w:tcW w:w="8531" w:type="dxa"/>
            <w:gridSpan w:val="9"/>
          </w:tcPr>
          <w:p w:rsidR="00BE1300" w:rsidRDefault="00BE1300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t>Guide Book</w:t>
            </w:r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t xml:space="preserve">  </w:t>
            </w:r>
          </w:p>
          <w:p w:rsidR="00BE1300" w:rsidRDefault="00BE1300" w:rsidP="00637693"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Intelligent Optimization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. WangDingwei,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 xml:space="preserve"> Wang Junwei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, 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Higher Education Press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, 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2007</w:t>
            </w:r>
          </w:p>
        </w:tc>
      </w:tr>
      <w:tr w:rsidR="00BE1300" w:rsidTr="00637693">
        <w:tc>
          <w:tcPr>
            <w:tcW w:w="8531" w:type="dxa"/>
            <w:gridSpan w:val="9"/>
          </w:tcPr>
          <w:p w:rsidR="00BE1300" w:rsidRDefault="00BE1300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6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t xml:space="preserve"> </w:t>
            </w:r>
          </w:p>
          <w:p w:rsidR="00BE1300" w:rsidRPr="0083484C" w:rsidRDefault="00BE1300" w:rsidP="0093418F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1. Intelligent Optimization Algorithm and Its Application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.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 xml:space="preserve"> Wang Ling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,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Name">
                <w:r w:rsidRPr="0083484C">
                  <w:rPr>
                    <w:rFonts w:ascii="Times New Roman" w:hAnsi="Times New Roman"/>
                    <w:bCs w:val="0"/>
                    <w:sz w:val="24"/>
                    <w:szCs w:val="24"/>
                  </w:rPr>
                  <w:t>Tsinghua</w:t>
                </w:r>
              </w:smartTag>
              <w:r w:rsidRPr="0083484C">
                <w:rPr>
                  <w:rFonts w:ascii="Times New Roman" w:hAnsi="Times New Roman"/>
                  <w:bCs w:val="0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 w:rsidRPr="0083484C">
                  <w:rPr>
                    <w:rFonts w:ascii="Times New Roman" w:hAnsi="Times New Roman"/>
                    <w:bCs w:val="0"/>
                    <w:sz w:val="24"/>
                    <w:szCs w:val="24"/>
                  </w:rPr>
                  <w:t>University</w:t>
                </w:r>
              </w:smartTag>
            </w:smartTag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 xml:space="preserve"> Press,2004</w:t>
            </w:r>
          </w:p>
          <w:p w:rsidR="00BE1300" w:rsidRPr="0083484C" w:rsidRDefault="00BE1300" w:rsidP="0093418F">
            <w:pPr>
              <w:adjustRightInd w:val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2. Modern Optimization Methods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. 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 xml:space="preserve">Xing Wenxun, </w:t>
            </w:r>
            <w:smartTag w:uri="urn:schemas-microsoft-com:office:smarttags" w:element="place">
              <w:smartTag w:uri="urn:schemas-microsoft-com:office:smarttags" w:element="PlaceName">
                <w:r w:rsidRPr="0083484C">
                  <w:rPr>
                    <w:rFonts w:ascii="Times New Roman" w:hAnsi="Times New Roman"/>
                    <w:bCs w:val="0"/>
                    <w:sz w:val="24"/>
                    <w:szCs w:val="24"/>
                  </w:rPr>
                  <w:t>Tsinghua</w:t>
                </w:r>
              </w:smartTag>
              <w:r w:rsidRPr="0083484C">
                <w:rPr>
                  <w:rFonts w:ascii="Times New Roman" w:hAnsi="Times New Roman"/>
                  <w:bCs w:val="0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 w:rsidRPr="0083484C">
                  <w:rPr>
                    <w:rFonts w:ascii="Times New Roman" w:hAnsi="Times New Roman"/>
                    <w:bCs w:val="0"/>
                    <w:sz w:val="24"/>
                    <w:szCs w:val="24"/>
                  </w:rPr>
                  <w:t>University</w:t>
                </w:r>
              </w:smartTag>
            </w:smartTag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 xml:space="preserve"> Press,2005</w:t>
            </w:r>
          </w:p>
          <w:p w:rsidR="00BE1300" w:rsidRPr="0083484C" w:rsidRDefault="00BE1300" w:rsidP="0093418F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ind w:left="120" w:hangingChars="50" w:hanging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.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Swarm Intelligent Optimization Theory and Its Application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. 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LiangYanchun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,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Wu Chunguo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,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Science Press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,</w:t>
            </w:r>
            <w:r w:rsidRPr="0083484C">
              <w:rPr>
                <w:rFonts w:ascii="Times New Roman" w:hAnsi="Times New Roman"/>
                <w:bCs w:val="0"/>
                <w:sz w:val="24"/>
                <w:szCs w:val="24"/>
              </w:rPr>
              <w:t>2009</w:t>
            </w:r>
          </w:p>
          <w:p w:rsidR="00BE1300" w:rsidRDefault="00BE1300" w:rsidP="0093418F">
            <w:pPr>
              <w:rPr>
                <w:b/>
              </w:rPr>
            </w:pPr>
            <w:r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 xml:space="preserve">4. </w:t>
            </w:r>
            <w:r w:rsidRPr="0083484C"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>Computational Intelligence: An</w:t>
            </w:r>
            <w:r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 xml:space="preserve"> Introduction.</w:t>
            </w:r>
            <w:r w:rsidRPr="0083484C"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 xml:space="preserve"> Andries P. Engelbrecht,Wiley, </w:t>
            </w:r>
            <w:smartTag w:uri="urn:schemas-microsoft-com:office:smarttags" w:element="State">
              <w:smartTag w:uri="urn:schemas-microsoft-com:office:smarttags" w:element="place">
                <w:r w:rsidRPr="0083484C">
                  <w:rPr>
                    <w:rFonts w:ascii="Times New Roman" w:eastAsia="楷体_GB2312" w:hAnsi="Times New Roman"/>
                    <w:bCs w:val="0"/>
                    <w:kern w:val="0"/>
                    <w:sz w:val="24"/>
                    <w:szCs w:val="24"/>
                  </w:rPr>
                  <w:t>New York</w:t>
                </w:r>
              </w:smartTag>
            </w:smartTag>
            <w:r w:rsidRPr="0083484C"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>, 2002.</w:t>
            </w:r>
          </w:p>
        </w:tc>
      </w:tr>
    </w:tbl>
    <w:p w:rsidR="00BE1300" w:rsidRDefault="00BE1300"/>
    <w:sectPr w:rsidR="00BE1300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300" w:rsidRDefault="00BE1300" w:rsidP="00E51906">
      <w:r>
        <w:separator/>
      </w:r>
    </w:p>
  </w:endnote>
  <w:endnote w:type="continuationSeparator" w:id="0">
    <w:p w:rsidR="00BE1300" w:rsidRDefault="00BE1300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300" w:rsidRDefault="00BE1300" w:rsidP="00E51906">
      <w:r>
        <w:separator/>
      </w:r>
    </w:p>
  </w:footnote>
  <w:footnote w:type="continuationSeparator" w:id="0">
    <w:p w:rsidR="00BE1300" w:rsidRDefault="00BE1300" w:rsidP="00E519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409C7"/>
    <w:rsid w:val="00041934"/>
    <w:rsid w:val="000943B4"/>
    <w:rsid w:val="00095757"/>
    <w:rsid w:val="000A5826"/>
    <w:rsid w:val="001039A7"/>
    <w:rsid w:val="001C0C50"/>
    <w:rsid w:val="00253824"/>
    <w:rsid w:val="00290EAF"/>
    <w:rsid w:val="00296871"/>
    <w:rsid w:val="003649B6"/>
    <w:rsid w:val="003D499F"/>
    <w:rsid w:val="003E0A31"/>
    <w:rsid w:val="003F3674"/>
    <w:rsid w:val="004046EA"/>
    <w:rsid w:val="004253C6"/>
    <w:rsid w:val="00434534"/>
    <w:rsid w:val="0049688A"/>
    <w:rsid w:val="004F0F51"/>
    <w:rsid w:val="005246CE"/>
    <w:rsid w:val="00527E2F"/>
    <w:rsid w:val="005453F2"/>
    <w:rsid w:val="005C2D82"/>
    <w:rsid w:val="005F21BA"/>
    <w:rsid w:val="006149E8"/>
    <w:rsid w:val="00637693"/>
    <w:rsid w:val="006D3D8A"/>
    <w:rsid w:val="007130FA"/>
    <w:rsid w:val="00743182"/>
    <w:rsid w:val="007456C2"/>
    <w:rsid w:val="0079297D"/>
    <w:rsid w:val="00796992"/>
    <w:rsid w:val="007F167F"/>
    <w:rsid w:val="0083484C"/>
    <w:rsid w:val="00867BC6"/>
    <w:rsid w:val="008B288C"/>
    <w:rsid w:val="0093418F"/>
    <w:rsid w:val="00967CAC"/>
    <w:rsid w:val="00980E5A"/>
    <w:rsid w:val="009B04C5"/>
    <w:rsid w:val="009B14DF"/>
    <w:rsid w:val="009B4CB3"/>
    <w:rsid w:val="009D3518"/>
    <w:rsid w:val="00A0305A"/>
    <w:rsid w:val="00A6409E"/>
    <w:rsid w:val="00AB58E9"/>
    <w:rsid w:val="00AD0968"/>
    <w:rsid w:val="00AF3D15"/>
    <w:rsid w:val="00B415D3"/>
    <w:rsid w:val="00B65AB6"/>
    <w:rsid w:val="00BB5798"/>
    <w:rsid w:val="00BE1300"/>
    <w:rsid w:val="00C37EC1"/>
    <w:rsid w:val="00C41E9C"/>
    <w:rsid w:val="00C56E07"/>
    <w:rsid w:val="00C739B9"/>
    <w:rsid w:val="00CA375B"/>
    <w:rsid w:val="00CA665A"/>
    <w:rsid w:val="00D23463"/>
    <w:rsid w:val="00D7727B"/>
    <w:rsid w:val="00DB78B9"/>
    <w:rsid w:val="00DC48B3"/>
    <w:rsid w:val="00DF6EFE"/>
    <w:rsid w:val="00E37408"/>
    <w:rsid w:val="00E51906"/>
    <w:rsid w:val="00E97A08"/>
    <w:rsid w:val="00EA11D0"/>
    <w:rsid w:val="00EA281B"/>
    <w:rsid w:val="00EA4F23"/>
    <w:rsid w:val="00EF22E9"/>
    <w:rsid w:val="00F243E3"/>
    <w:rsid w:val="00FB2B52"/>
    <w:rsid w:val="00FC0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/>
      <w:bCs/>
      <w:kern w:val="2"/>
      <w:sz w:val="21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rFonts w:cs="Times New Roman"/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649B6"/>
    <w:rPr>
      <w:rFonts w:hAnsi="Courier New"/>
      <w:bCs w:val="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bCs/>
      <w:kern w:val="2"/>
      <w:sz w:val="20"/>
      <w:szCs w:val="20"/>
    </w:rPr>
  </w:style>
  <w:style w:type="character" w:customStyle="1" w:styleId="trans">
    <w:name w:val="trans"/>
    <w:basedOn w:val="DefaultParagraphFont"/>
    <w:uiPriority w:val="99"/>
    <w:rsid w:val="003649B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501</Words>
  <Characters>2859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</dc:title>
  <dc:subject/>
  <dc:creator>微软用户</dc:creator>
  <cp:keywords/>
  <dc:description/>
  <cp:lastModifiedBy>yxh</cp:lastModifiedBy>
  <cp:revision>14</cp:revision>
  <dcterms:created xsi:type="dcterms:W3CDTF">2015-06-08T02:44:00Z</dcterms:created>
  <dcterms:modified xsi:type="dcterms:W3CDTF">2015-06-08T06:31:00Z</dcterms:modified>
</cp:coreProperties>
</file>