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rFonts w:hint="eastAsia"/>
          <w:sz w:val="24"/>
          <w:szCs w:val="24"/>
        </w:rPr>
        <w:t xml:space="preserve"> ,</w:t>
      </w:r>
      <w:proofErr w:type="gramEnd"/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911B92">
        <w:rPr>
          <w:sz w:val="28"/>
          <w:szCs w:val="28"/>
          <w:u w:val="single"/>
        </w:rPr>
        <w:t>Hydropower &amp; Information Engineering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56507B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Multi-objective </w:t>
            </w:r>
            <w:r w:rsidR="0056507B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>D</w:t>
            </w:r>
            <w:r w:rsidR="0056507B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ecision </w:t>
            </w:r>
            <w:r w:rsidR="0056507B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>M</w:t>
            </w:r>
            <w:r w:rsidR="0056507B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aking </w:t>
            </w:r>
            <w:r w:rsidR="0056507B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 xml:space="preserve">Theory </w:t>
            </w:r>
            <w:r w:rsidR="0056507B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and </w:t>
            </w:r>
            <w:r w:rsidR="0056507B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>Method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C507E3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271.802</w:t>
            </w:r>
          </w:p>
        </w:tc>
      </w:tr>
      <w:tr w:rsidR="0056507B" w:rsidTr="00C37EC1">
        <w:tc>
          <w:tcPr>
            <w:tcW w:w="8531" w:type="dxa"/>
            <w:gridSpan w:val="9"/>
          </w:tcPr>
          <w:p w:rsidR="0056507B" w:rsidRDefault="0056507B" w:rsidP="00F10F5A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Pr="003F3674">
              <w:rPr>
                <w:rFonts w:hint="eastAsia"/>
                <w:b/>
                <w:sz w:val="24"/>
              </w:rPr>
              <w:t xml:space="preserve">  </w:t>
            </w:r>
            <w:r w:rsidRPr="004423D5">
              <w:rPr>
                <w:rFonts w:ascii="Times New Roman" w:hAnsi="Times New Roman" w:hint="eastAsia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 □A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dvanced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 □C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56507B" w:rsidTr="00C37EC1">
        <w:tc>
          <w:tcPr>
            <w:tcW w:w="8531" w:type="dxa"/>
            <w:gridSpan w:val="9"/>
          </w:tcPr>
          <w:p w:rsidR="0056507B" w:rsidRDefault="0056507B" w:rsidP="00F10F5A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4423D5">
              <w:rPr>
                <w:rFonts w:ascii="Times New Roman" w:hAnsi="Times New Roman" w:hint="eastAsia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56507B" w:rsidTr="00637693">
        <w:tc>
          <w:tcPr>
            <w:tcW w:w="8531" w:type="dxa"/>
            <w:gridSpan w:val="9"/>
          </w:tcPr>
          <w:p w:rsidR="0056507B" w:rsidRDefault="0056507B" w:rsidP="00F10F5A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</w:rPr>
              <w:t xml:space="preserve">： </w:t>
            </w:r>
            <w:r w:rsidRPr="003871B2">
              <w:rPr>
                <w:rFonts w:ascii="Times New Roman" w:hAnsi="Times New Roman"/>
                <w:sz w:val="24"/>
              </w:rPr>
              <w:t>Report Review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</w:rPr>
              <w:t>：</w:t>
            </w:r>
            <w:r w:rsidR="009304F2" w:rsidRPr="003871B2">
              <w:rPr>
                <w:rStyle w:val="10"/>
                <w:rFonts w:ascii="Times New Roman" w:hAnsi="Times New Roman" w:hint="eastAsia"/>
                <w:sz w:val="24"/>
                <w:szCs w:val="24"/>
              </w:rPr>
              <w:t xml:space="preserve">Teach </w:t>
            </w:r>
            <w:r w:rsidR="009304F2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/</w:t>
            </w:r>
            <w:r w:rsidR="009304F2" w:rsidRPr="003871B2">
              <w:rPr>
                <w:rStyle w:val="def"/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9304F2" w:rsidRPr="003871B2">
              <w:rPr>
                <w:rStyle w:val="10"/>
                <w:rFonts w:ascii="Times New Roman" w:hAnsi="Times New Roman" w:hint="eastAsia"/>
                <w:sz w:val="24"/>
                <w:szCs w:val="24"/>
              </w:rPr>
              <w:t>Discuss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56507B" w:rsidRPr="004423D5">
              <w:rPr>
                <w:rFonts w:ascii="Times New Roman" w:hAnsi="Times New Roman" w:hint="eastAsia"/>
                <w:sz w:val="24"/>
                <w:szCs w:val="24"/>
              </w:rPr>
              <w:t>■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56507B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56507B">
              <w:rPr>
                <w:rFonts w:hint="eastAsia"/>
                <w:sz w:val="24"/>
              </w:rPr>
              <w:t>Spring</w:t>
            </w:r>
          </w:p>
        </w:tc>
        <w:tc>
          <w:tcPr>
            <w:tcW w:w="3566" w:type="dxa"/>
            <w:gridSpan w:val="6"/>
          </w:tcPr>
          <w:p w:rsidR="0056507B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</w:p>
          <w:p w:rsidR="00E51906" w:rsidRDefault="0056507B" w:rsidP="00AD09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  <w:r w:rsidR="00C507E3">
              <w:rPr>
                <w:rFonts w:hint="eastAsia"/>
                <w:sz w:val="24"/>
              </w:rPr>
              <w:t>/32</w:t>
            </w:r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56507B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Tr="0056507B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56507B" w:rsidTr="0056507B">
        <w:trPr>
          <w:trHeight w:val="388"/>
        </w:trPr>
        <w:tc>
          <w:tcPr>
            <w:tcW w:w="2131" w:type="dxa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 xml:space="preserve">Wu </w:t>
            </w:r>
            <w:proofErr w:type="spellStart"/>
            <w:r w:rsidRPr="003871B2">
              <w:rPr>
                <w:rFonts w:ascii="Times New Roman" w:hAnsi="Times New Roman" w:hint="eastAsia"/>
                <w:sz w:val="24"/>
              </w:rPr>
              <w:t>Yonggang</w:t>
            </w:r>
            <w:proofErr w:type="spellEnd"/>
          </w:p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(</w:t>
            </w:r>
            <w:r>
              <w:rPr>
                <w:rFonts w:ascii="Times New Roman" w:hAnsi="Times New Roman" w:hint="eastAsia"/>
                <w:sz w:val="24"/>
              </w:rPr>
              <w:t>Leader</w:t>
            </w:r>
            <w:r w:rsidRPr="003871B2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216" w:type="dxa"/>
            <w:gridSpan w:val="2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Professor</w:t>
            </w:r>
          </w:p>
        </w:tc>
        <w:tc>
          <w:tcPr>
            <w:tcW w:w="1439" w:type="dxa"/>
            <w:gridSpan w:val="2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Hydropower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3871B2">
              <w:rPr>
                <w:rFonts w:ascii="Times New Roman" w:hAnsi="Times New Roman"/>
                <w:sz w:val="24"/>
              </w:rPr>
              <w:t>engineering</w:t>
            </w:r>
          </w:p>
        </w:tc>
        <w:tc>
          <w:tcPr>
            <w:tcW w:w="901" w:type="dxa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O</w:t>
            </w:r>
            <w:r w:rsidRPr="003871B2">
              <w:rPr>
                <w:rFonts w:ascii="Times New Roman" w:hAnsi="Times New Roman"/>
                <w:sz w:val="24"/>
              </w:rPr>
              <w:t>ptimal operation of reservoirs system</w:t>
            </w:r>
          </w:p>
        </w:tc>
      </w:tr>
      <w:tr w:rsidR="0056507B" w:rsidTr="0056507B">
        <w:trPr>
          <w:trHeight w:val="388"/>
        </w:trPr>
        <w:tc>
          <w:tcPr>
            <w:tcW w:w="2131" w:type="dxa"/>
          </w:tcPr>
          <w:p w:rsidR="0056507B" w:rsidRPr="003871B2" w:rsidRDefault="0056507B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 xml:space="preserve">Li </w:t>
            </w:r>
            <w:proofErr w:type="spellStart"/>
            <w:r w:rsidRPr="003871B2">
              <w:rPr>
                <w:rFonts w:ascii="Times New Roman" w:hAnsi="Times New Roman" w:hint="eastAsia"/>
                <w:sz w:val="24"/>
              </w:rPr>
              <w:t>Chengjun</w:t>
            </w:r>
            <w:proofErr w:type="spellEnd"/>
          </w:p>
        </w:tc>
        <w:tc>
          <w:tcPr>
            <w:tcW w:w="1216" w:type="dxa"/>
            <w:gridSpan w:val="2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Associate</w:t>
            </w:r>
          </w:p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Professor</w:t>
            </w:r>
          </w:p>
        </w:tc>
        <w:tc>
          <w:tcPr>
            <w:tcW w:w="1439" w:type="dxa"/>
            <w:gridSpan w:val="2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Hydropower</w:t>
            </w:r>
          </w:p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engineering</w:t>
            </w:r>
          </w:p>
        </w:tc>
        <w:tc>
          <w:tcPr>
            <w:tcW w:w="901" w:type="dxa"/>
          </w:tcPr>
          <w:p w:rsidR="0056507B" w:rsidRPr="003871B2" w:rsidRDefault="0056507B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O</w:t>
            </w:r>
            <w:r w:rsidRPr="003871B2">
              <w:rPr>
                <w:rFonts w:ascii="Times New Roman" w:hAnsi="Times New Roman"/>
                <w:sz w:val="24"/>
              </w:rPr>
              <w:t>ptimal operation of reservoirs system</w:t>
            </w:r>
          </w:p>
        </w:tc>
      </w:tr>
      <w:tr w:rsidR="0056507B" w:rsidTr="0056507B">
        <w:trPr>
          <w:trHeight w:val="388"/>
        </w:trPr>
        <w:tc>
          <w:tcPr>
            <w:tcW w:w="2131" w:type="dxa"/>
          </w:tcPr>
          <w:p w:rsidR="0056507B" w:rsidRPr="003871B2" w:rsidRDefault="0056507B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Yan Dong</w:t>
            </w:r>
          </w:p>
        </w:tc>
        <w:tc>
          <w:tcPr>
            <w:tcW w:w="1216" w:type="dxa"/>
            <w:gridSpan w:val="2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jc w:val="left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Associate</w:t>
            </w:r>
          </w:p>
          <w:p w:rsidR="0056507B" w:rsidRPr="003871B2" w:rsidRDefault="0056507B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</w:rPr>
              <w:t>Professor</w:t>
            </w:r>
          </w:p>
        </w:tc>
        <w:tc>
          <w:tcPr>
            <w:tcW w:w="1439" w:type="dxa"/>
            <w:gridSpan w:val="2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water resources</w:t>
            </w:r>
          </w:p>
        </w:tc>
        <w:tc>
          <w:tcPr>
            <w:tcW w:w="901" w:type="dxa"/>
          </w:tcPr>
          <w:p w:rsidR="0056507B" w:rsidRPr="003871B2" w:rsidRDefault="0056507B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56507B" w:rsidRPr="003871B2" w:rsidRDefault="0056507B" w:rsidP="00F10F5A">
            <w:pPr>
              <w:tabs>
                <w:tab w:val="left" w:pos="1153"/>
                <w:tab w:val="left" w:pos="8390"/>
              </w:tabs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Ansi="Times New Roman"/>
                <w:sz w:val="24"/>
              </w:rPr>
              <w:t>Water Resources Optimal Allocation</w:t>
            </w:r>
          </w:p>
        </w:tc>
      </w:tr>
      <w:tr w:rsidR="00E51906" w:rsidTr="0056507B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56507B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AD0968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414727" w:rsidRDefault="00414727" w:rsidP="00414727">
            <w:pPr>
              <w:pStyle w:val="a7"/>
              <w:rPr>
                <w:rFonts w:ascii="Times New Roman"/>
              </w:rPr>
            </w:pPr>
            <w:r w:rsidRPr="00EA4F23">
              <w:rPr>
                <w:rFonts w:ascii="Times New Roman"/>
                <w:lang w:val="en-CA"/>
              </w:rPr>
              <w:t>Syllabus</w:t>
            </w:r>
            <w:r w:rsidRPr="00EA4F23">
              <w:rPr>
                <w:rFonts w:ascii="Times New Roman"/>
              </w:rPr>
              <w:t>：（</w:t>
            </w:r>
            <w:r w:rsidRPr="00EA4F23">
              <w:rPr>
                <w:rFonts w:ascii="Times New Roman"/>
                <w:lang w:val="en-CA"/>
              </w:rPr>
              <w:t>contents</w:t>
            </w:r>
            <w:r w:rsidRPr="00EA4F23">
              <w:rPr>
                <w:rFonts w:ascii="Times New Roman"/>
              </w:rPr>
              <w:t>）</w:t>
            </w:r>
          </w:p>
          <w:p w:rsidR="00414727" w:rsidRPr="0073654E" w:rsidRDefault="00414727" w:rsidP="00414727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73654E">
              <w:rPr>
                <w:rFonts w:ascii="Times New Roman" w:hAnsi="Times New Roman" w:hint="eastAsia"/>
                <w:bCs/>
              </w:rPr>
              <w:t>C</w:t>
            </w:r>
            <w:r w:rsidRPr="0073654E">
              <w:rPr>
                <w:rFonts w:ascii="Times New Roman" w:hAnsi="Times New Roman" w:cs="Times New Roman"/>
                <w:bCs/>
              </w:rPr>
              <w:t>hapter</w:t>
            </w:r>
            <w:r w:rsidRPr="0073654E">
              <w:rPr>
                <w:rFonts w:ascii="Times New Roman" w:hAnsi="Times New Roman" w:hint="eastAsia"/>
                <w:bCs/>
              </w:rPr>
              <w:t xml:space="preserve"> 1 </w:t>
            </w:r>
            <w:r w:rsidRPr="0073654E">
              <w:rPr>
                <w:rFonts w:ascii="Times New Roman" w:hAnsi="Times New Roman" w:cs="Times New Roman"/>
                <w:bCs/>
              </w:rPr>
              <w:t>An overview of multi-objective decision</w:t>
            </w:r>
          </w:p>
          <w:p w:rsidR="00414727" w:rsidRPr="0073654E" w:rsidRDefault="00414727" w:rsidP="00414727">
            <w:pPr>
              <w:spacing w:line="360" w:lineRule="auto"/>
              <w:ind w:left="482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1.1  the basic 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characteristics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and elements of </w:t>
            </w:r>
            <w:r w:rsidRPr="0073654E">
              <w:rPr>
                <w:rFonts w:ascii="Times New Roman" w:hAnsi="Times New Roman"/>
                <w:bCs w:val="0"/>
                <w:sz w:val="24"/>
                <w:szCs w:val="24"/>
              </w:rPr>
              <w:t>multi-objective decision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spacing w:line="360" w:lineRule="auto"/>
              <w:ind w:left="482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1.2  </w:t>
            </w:r>
            <w:bookmarkStart w:id="1" w:name="OLE_LINK109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the composition and classification of decision making problems</w:t>
            </w:r>
            <w:bookmarkEnd w:id="1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Arial" w:hAnsi="Arial" w:cs="Arial"/>
                <w:sz w:val="18"/>
                <w:szCs w:val="18"/>
              </w:rPr>
            </w:pPr>
            <w:r w:rsidRPr="0073654E">
              <w:rPr>
                <w:rFonts w:hint="eastAsia"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>1.3</w:t>
            </w:r>
            <w:r w:rsidRPr="0073654E">
              <w:rPr>
                <w:rFonts w:hint="eastAsia"/>
              </w:rPr>
              <w:t xml:space="preserve"> </w:t>
            </w:r>
            <w:r w:rsidRPr="0073654E">
              <w:rPr>
                <w:rFonts w:ascii="Times New Roman" w:hAnsi="Times New Roman" w:hint="eastAsia"/>
                <w:bCs/>
              </w:rPr>
              <w:t xml:space="preserve"> </w:t>
            </w:r>
            <w:bookmarkStart w:id="2" w:name="OLE_LINK110"/>
            <w:r w:rsidRPr="0073654E">
              <w:rPr>
                <w:rFonts w:ascii="Times New Roman" w:hAnsi="Times New Roman"/>
                <w:bCs/>
              </w:rPr>
              <w:t>Multi-objective decision-making and multiple attribute decision making</w:t>
            </w:r>
            <w:bookmarkEnd w:id="2"/>
          </w:p>
          <w:p w:rsidR="00414727" w:rsidRPr="0073654E" w:rsidRDefault="00414727" w:rsidP="00414727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73654E">
              <w:rPr>
                <w:rFonts w:ascii="Times New Roman" w:hAnsi="Times New Roman" w:hint="eastAsia"/>
                <w:bCs/>
              </w:rPr>
              <w:lastRenderedPageBreak/>
              <w:t>C</w:t>
            </w:r>
            <w:r w:rsidRPr="0073654E">
              <w:rPr>
                <w:rFonts w:ascii="Times New Roman" w:hAnsi="Times New Roman" w:cs="Times New Roman"/>
                <w:bCs/>
              </w:rPr>
              <w:t>hapter</w:t>
            </w:r>
            <w:r w:rsidRPr="0073654E">
              <w:rPr>
                <w:rFonts w:ascii="Times New Roman" w:hAnsi="Times New Roman" w:hint="eastAsia"/>
                <w:bCs/>
              </w:rPr>
              <w:t xml:space="preserve"> 2 </w:t>
            </w:r>
            <w:r w:rsidRPr="0073654E">
              <w:rPr>
                <w:rFonts w:ascii="Times New Roman" w:hAnsi="Times New Roman" w:cs="Times New Roman"/>
                <w:bCs/>
              </w:rPr>
              <w:t>Multiple attribute decision</w:t>
            </w:r>
          </w:p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 xml:space="preserve">2.1 </w:t>
            </w:r>
            <w:bookmarkStart w:id="3" w:name="OLE_LINK112"/>
            <w:r w:rsidRPr="0073654E">
              <w:rPr>
                <w:rFonts w:ascii="Times New Roman" w:hAnsi="Times New Roman"/>
                <w:bCs/>
              </w:rPr>
              <w:t>Attribute measure and attribute rally</w:t>
            </w:r>
          </w:p>
          <w:bookmarkEnd w:id="3"/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 xml:space="preserve">2.2 </w:t>
            </w:r>
            <w:bookmarkStart w:id="4" w:name="OLE_LINK113"/>
            <w:r w:rsidRPr="0073654E">
              <w:rPr>
                <w:rFonts w:ascii="Times New Roman" w:hAnsi="Times New Roman"/>
                <w:bCs/>
              </w:rPr>
              <w:t>Determine multiple attribute decision making method</w:t>
            </w:r>
          </w:p>
          <w:bookmarkEnd w:id="4"/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 xml:space="preserve">2.3 </w:t>
            </w:r>
            <w:bookmarkStart w:id="5" w:name="OLE_LINK114"/>
            <w:r w:rsidRPr="0073654E">
              <w:rPr>
                <w:rFonts w:ascii="Times New Roman" w:hAnsi="Times New Roman"/>
                <w:bCs/>
              </w:rPr>
              <w:t>stochastic multiple attribute decision making method</w:t>
            </w:r>
          </w:p>
          <w:p w:rsidR="00414727" w:rsidRPr="0073654E" w:rsidRDefault="00414727" w:rsidP="00414727">
            <w:pPr>
              <w:pStyle w:val="a7"/>
              <w:rPr>
                <w:rFonts w:ascii="Times New Roman" w:hAnsi="Times New Roman" w:cs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C</w:t>
            </w:r>
            <w:r w:rsidRPr="0073654E">
              <w:rPr>
                <w:rFonts w:ascii="Times New Roman" w:hAnsi="Times New Roman" w:cs="Times New Roman"/>
                <w:bCs/>
              </w:rPr>
              <w:t>hapter</w:t>
            </w:r>
            <w:r w:rsidRPr="0073654E">
              <w:rPr>
                <w:rFonts w:ascii="Times New Roman" w:hAnsi="Times New Roman" w:hint="eastAsia"/>
                <w:bCs/>
              </w:rPr>
              <w:t xml:space="preserve"> 3 </w:t>
            </w:r>
            <w:r w:rsidRPr="0073654E">
              <w:rPr>
                <w:rFonts w:ascii="Times New Roman" w:hAnsi="Times New Roman" w:cs="Times New Roman"/>
                <w:bCs/>
              </w:rPr>
              <w:t>Traditional multi-objective optimization method</w:t>
            </w:r>
          </w:p>
          <w:p w:rsidR="00414727" w:rsidRPr="0073654E" w:rsidRDefault="00414727" w:rsidP="00414727">
            <w:pPr>
              <w:spacing w:line="360" w:lineRule="auto"/>
              <w:ind w:firstLineChars="200" w:firstLine="480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3.1</w:t>
            </w:r>
            <w:bookmarkStart w:id="6" w:name="OLE_LINK117"/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 xml:space="preserve"> Multi-objective decision-making model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and solution</w:t>
            </w:r>
            <w:bookmarkEnd w:id="6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 xml:space="preserve">3.2 </w:t>
            </w:r>
            <w:bookmarkStart w:id="7" w:name="OLE_LINK118"/>
            <w:r w:rsidRPr="0073654E">
              <w:rPr>
                <w:rFonts w:ascii="Times New Roman" w:hAnsi="Times New Roman"/>
                <w:bCs/>
              </w:rPr>
              <w:t>Multi-objective optimization evaluation method</w:t>
            </w:r>
            <w:bookmarkEnd w:id="7"/>
          </w:p>
          <w:p w:rsidR="00414727" w:rsidRPr="0073654E" w:rsidRDefault="00414727" w:rsidP="00414727">
            <w:pPr>
              <w:spacing w:line="360" w:lineRule="auto"/>
              <w:ind w:firstLineChars="200" w:firstLine="480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3.3 </w:t>
            </w:r>
            <w:bookmarkStart w:id="8" w:name="OLE_LINK119"/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Multi-objective optimization interactive method</w:t>
            </w:r>
            <w:bookmarkEnd w:id="8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spacing w:line="360" w:lineRule="auto"/>
              <w:ind w:firstLineChars="200" w:firstLine="480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3.4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 xml:space="preserve"> Multi-objective optimization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  <w:bookmarkStart w:id="9" w:name="OLE_LINK120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l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ayered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method</w:t>
            </w:r>
            <w:bookmarkEnd w:id="9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 xml:space="preserve">3.5 </w:t>
            </w:r>
            <w:bookmarkStart w:id="10" w:name="OLE_LINK121"/>
            <w:r w:rsidRPr="0073654E">
              <w:rPr>
                <w:rFonts w:ascii="Times New Roman" w:hAnsi="Times New Roman"/>
                <w:bCs/>
              </w:rPr>
              <w:t>Multi-objective optimization Minimum deviation method</w:t>
            </w:r>
          </w:p>
          <w:bookmarkEnd w:id="10"/>
          <w:p w:rsidR="00414727" w:rsidRPr="0073654E" w:rsidRDefault="00414727" w:rsidP="00414727">
            <w:pPr>
              <w:pStyle w:val="a7"/>
              <w:rPr>
                <w:rFonts w:ascii="Times New Roman" w:hAnsi="Times New Roman" w:cs="Times New Roman"/>
                <w:bCs/>
              </w:rPr>
            </w:pPr>
            <w:r w:rsidRPr="0073654E">
              <w:rPr>
                <w:rFonts w:ascii="Times New Roman" w:hAnsi="Times New Roman" w:cs="Times New Roman" w:hint="eastAsia"/>
                <w:bCs/>
              </w:rPr>
              <w:t>C</w:t>
            </w:r>
            <w:r w:rsidRPr="0073654E">
              <w:rPr>
                <w:rFonts w:ascii="Times New Roman" w:hAnsi="Times New Roman" w:cs="Times New Roman"/>
                <w:bCs/>
              </w:rPr>
              <w:t>hapter</w:t>
            </w:r>
            <w:r w:rsidRPr="0073654E">
              <w:rPr>
                <w:rFonts w:ascii="Times New Roman" w:hAnsi="Times New Roman" w:cs="Times New Roman" w:hint="eastAsia"/>
                <w:bCs/>
              </w:rPr>
              <w:t xml:space="preserve"> 4 M</w:t>
            </w:r>
            <w:r w:rsidRPr="0073654E">
              <w:rPr>
                <w:rFonts w:ascii="Times New Roman" w:hAnsi="Times New Roman" w:cs="Times New Roman"/>
                <w:bCs/>
              </w:rPr>
              <w:t>ulti-objective evolutionary algorithm</w:t>
            </w:r>
          </w:p>
          <w:p w:rsidR="00414727" w:rsidRPr="0073654E" w:rsidRDefault="00414727" w:rsidP="00414727">
            <w:pPr>
              <w:spacing w:line="360" w:lineRule="auto"/>
              <w:ind w:firstLineChars="200" w:firstLine="480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4.1</w:t>
            </w:r>
            <w:bookmarkStart w:id="11" w:name="OLE_LINK122"/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 xml:space="preserve"> overview of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M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ulti-objective evolutionary algorithm</w:t>
            </w:r>
            <w:bookmarkEnd w:id="11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spacing w:line="360" w:lineRule="auto"/>
              <w:ind w:firstLineChars="200" w:firstLine="480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4.2</w:t>
            </w:r>
            <w:bookmarkStart w:id="12" w:name="OLE_LINK123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Construction of Pareto set in M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ulti-objective evolutionary algorithm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多</w:t>
            </w:r>
            <w:bookmarkEnd w:id="12"/>
          </w:p>
          <w:p w:rsidR="00414727" w:rsidRPr="0073654E" w:rsidRDefault="00414727" w:rsidP="00414727">
            <w:pPr>
              <w:pStyle w:val="a7"/>
              <w:ind w:firstLineChars="200" w:firstLine="48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>4.3</w:t>
            </w:r>
            <w:r w:rsidRPr="0073654E">
              <w:rPr>
                <w:rFonts w:ascii="Times New Roman" w:hAnsi="Times New Roman"/>
                <w:bCs/>
              </w:rPr>
              <w:t xml:space="preserve"> </w:t>
            </w:r>
            <w:bookmarkStart w:id="13" w:name="OLE_LINK126"/>
            <w:r w:rsidRPr="0073654E">
              <w:rPr>
                <w:rFonts w:ascii="Times New Roman" w:hAnsi="Times New Roman"/>
                <w:bCs/>
              </w:rPr>
              <w:t>Multi</w:t>
            </w:r>
            <w:r w:rsidRPr="0073654E">
              <w:rPr>
                <w:rFonts w:ascii="Times New Roman" w:hAnsi="Times New Roman" w:hint="eastAsia"/>
                <w:bCs/>
              </w:rPr>
              <w:t>-</w:t>
            </w:r>
            <w:r w:rsidRPr="0073654E">
              <w:rPr>
                <w:rFonts w:ascii="Times New Roman" w:hAnsi="Times New Roman"/>
                <w:bCs/>
              </w:rPr>
              <w:t>objective</w:t>
            </w:r>
            <w:bookmarkEnd w:id="13"/>
            <w:r w:rsidRPr="0073654E">
              <w:rPr>
                <w:rFonts w:ascii="Times New Roman" w:hAnsi="Times New Roman"/>
                <w:bCs/>
              </w:rPr>
              <w:t xml:space="preserve"> evolutionary algorithm fitness value calculation method</w:t>
            </w:r>
          </w:p>
          <w:p w:rsidR="00414727" w:rsidRPr="0073654E" w:rsidRDefault="00414727" w:rsidP="00414727">
            <w:pPr>
              <w:spacing w:line="360" w:lineRule="auto"/>
              <w:ind w:firstLineChars="200" w:firstLine="480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§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4.4</w:t>
            </w:r>
            <w:bookmarkStart w:id="14" w:name="OLE_LINK125"/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 xml:space="preserve"> Distribution and convergence of the Multi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-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objective evolutionary algorithm</w:t>
            </w:r>
            <w:bookmarkEnd w:id="14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414727" w:rsidRPr="0073654E" w:rsidRDefault="00414727" w:rsidP="00414727">
            <w:pPr>
              <w:pStyle w:val="a7"/>
              <w:ind w:firstLineChars="150" w:firstLine="360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>§</w:t>
            </w:r>
            <w:r w:rsidRPr="0073654E">
              <w:rPr>
                <w:rFonts w:ascii="Times New Roman" w:hAnsi="Times New Roman" w:hint="eastAsia"/>
                <w:bCs/>
              </w:rPr>
              <w:t>4.5</w:t>
            </w:r>
            <w:r w:rsidRPr="0073654E">
              <w:rPr>
                <w:rFonts w:ascii="Times New Roman" w:hAnsi="Times New Roman"/>
                <w:bCs/>
              </w:rPr>
              <w:t xml:space="preserve"> Multi</w:t>
            </w:r>
            <w:r w:rsidRPr="0073654E">
              <w:rPr>
                <w:rFonts w:ascii="Times New Roman" w:hAnsi="Times New Roman" w:hint="eastAsia"/>
                <w:bCs/>
              </w:rPr>
              <w:t>-</w:t>
            </w:r>
            <w:r w:rsidRPr="0073654E">
              <w:rPr>
                <w:rFonts w:ascii="Times New Roman" w:hAnsi="Times New Roman"/>
                <w:bCs/>
              </w:rPr>
              <w:t>objective evolutionary algorithm performance evaluation method</w:t>
            </w:r>
          </w:p>
          <w:bookmarkEnd w:id="5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 </w:t>
            </w:r>
          </w:p>
          <w:p w:rsidR="00E51906" w:rsidRDefault="00B17D9E" w:rsidP="00637693"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Yang </w:t>
            </w:r>
            <w:proofErr w:type="spellStart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Baoan</w:t>
            </w:r>
            <w:proofErr w:type="spellEnd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. </w:t>
            </w:r>
            <w:r w:rsidRPr="0073654E">
              <w:rPr>
                <w:rFonts w:ascii="Times New Roman" w:hAnsi="Times New Roman" w:cs="宋体"/>
                <w:kern w:val="0"/>
                <w:sz w:val="24"/>
                <w:szCs w:val="24"/>
              </w:rPr>
              <w:t>Multi-objective decision analysis: theoretical methods and application research</w:t>
            </w:r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. Northeastern University Press.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 w:rsidRPr="0073654E">
                  <w:rPr>
                    <w:rFonts w:ascii="Times New Roman" w:hAnsi="Times New Roman" w:cs="宋体" w:hint="eastAsia"/>
                    <w:kern w:val="0"/>
                    <w:sz w:val="24"/>
                    <w:szCs w:val="24"/>
                  </w:rPr>
                  <w:t>ShenYang</w:t>
                </w:r>
              </w:smartTag>
            </w:smartTag>
            <w:proofErr w:type="spellEnd"/>
            <w:r w:rsidRPr="0073654E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. 2008.</w:t>
            </w:r>
            <w:r w:rsidRPr="0073654E">
              <w:rPr>
                <w:rFonts w:ascii="Times New Roman" w:hAnsi="Times New Roman"/>
              </w:rPr>
              <w:t>(in Chinese)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</w:t>
            </w:r>
          </w:p>
          <w:p w:rsidR="00B17D9E" w:rsidRPr="0073654E" w:rsidRDefault="00B17D9E" w:rsidP="00B17D9E">
            <w:pPr>
              <w:pStyle w:val="a7"/>
              <w:rPr>
                <w:rFonts w:ascii="Times New Roman" w:hAnsi="Times New Roman"/>
                <w:bCs/>
              </w:rPr>
            </w:pPr>
            <w:r w:rsidRPr="0073654E">
              <w:rPr>
                <w:rFonts w:ascii="Times New Roman" w:hAnsi="Times New Roman" w:hint="eastAsia"/>
                <w:bCs/>
              </w:rPr>
              <w:t xml:space="preserve">1. XU </w:t>
            </w:r>
            <w:proofErr w:type="spellStart"/>
            <w:r w:rsidRPr="0073654E">
              <w:rPr>
                <w:rFonts w:ascii="Times New Roman" w:hAnsi="Times New Roman" w:hint="eastAsia"/>
                <w:bCs/>
              </w:rPr>
              <w:t>Jiuping</w:t>
            </w:r>
            <w:proofErr w:type="spellEnd"/>
            <w:r w:rsidRPr="0073654E">
              <w:rPr>
                <w:rFonts w:ascii="Times New Roman" w:hAnsi="Times New Roman" w:hint="eastAsia"/>
                <w:bCs/>
              </w:rPr>
              <w:t xml:space="preserve">. </w:t>
            </w:r>
            <w:r w:rsidRPr="0073654E">
              <w:rPr>
                <w:rFonts w:ascii="Times New Roman" w:hAnsi="Times New Roman"/>
                <w:bCs/>
              </w:rPr>
              <w:t>Multiple attribute decision theory and method</w:t>
            </w:r>
            <w:r w:rsidRPr="0073654E">
              <w:rPr>
                <w:rFonts w:ascii="Times New Roman" w:hAnsi="Times New Roman" w:hint="eastAsia"/>
                <w:bCs/>
              </w:rPr>
              <w:t>.</w:t>
            </w:r>
            <w:r w:rsidRPr="0073654E">
              <w:t xml:space="preserve"> </w:t>
            </w:r>
            <w:smartTag w:uri="urn:schemas-microsoft-com:office:smarttags" w:element="PlaceName">
              <w:r w:rsidRPr="0073654E">
                <w:rPr>
                  <w:rFonts w:ascii="Times New Roman" w:hAnsi="Times New Roman"/>
                  <w:bCs/>
                </w:rPr>
                <w:t>Tsinghua</w:t>
              </w:r>
            </w:smartTag>
            <w:r w:rsidRPr="0073654E">
              <w:rPr>
                <w:rFonts w:ascii="Times New Roman" w:hAnsi="Times New Roman"/>
                <w:bCs/>
              </w:rPr>
              <w:t xml:space="preserve"> </w:t>
            </w:r>
            <w:smartTag w:uri="urn:schemas-microsoft-com:office:smarttags" w:element="PlaceType">
              <w:r w:rsidRPr="0073654E">
                <w:rPr>
                  <w:rFonts w:ascii="Times New Roman" w:hAnsi="Times New Roman"/>
                  <w:bCs/>
                </w:rPr>
                <w:t>University</w:t>
              </w:r>
            </w:smartTag>
            <w:r w:rsidRPr="0073654E">
              <w:rPr>
                <w:rFonts w:ascii="Times New Roman" w:hAnsi="Times New Roman"/>
                <w:bCs/>
              </w:rPr>
              <w:t xml:space="preserve"> Press, </w:t>
            </w:r>
            <w:smartTag w:uri="urn:schemas-microsoft-com:office:smarttags" w:element="City">
              <w:smartTag w:uri="urn:schemas-microsoft-com:office:smarttags" w:element="place">
                <w:r w:rsidRPr="0073654E">
                  <w:rPr>
                    <w:rFonts w:ascii="Times New Roman" w:hAnsi="Times New Roman"/>
                    <w:bCs/>
                  </w:rPr>
                  <w:t>Beijing</w:t>
                </w:r>
              </w:smartTag>
            </w:smartTag>
            <w:r w:rsidRPr="0073654E">
              <w:rPr>
                <w:rFonts w:ascii="Times New Roman" w:hAnsi="Times New Roman"/>
                <w:bCs/>
              </w:rPr>
              <w:t xml:space="preserve">, </w:t>
            </w:r>
            <w:r w:rsidRPr="0073654E">
              <w:rPr>
                <w:rFonts w:ascii="Times New Roman" w:hAnsi="Times New Roman" w:hint="eastAsia"/>
                <w:bCs/>
              </w:rPr>
              <w:t>2006</w:t>
            </w:r>
            <w:r w:rsidRPr="0073654E">
              <w:rPr>
                <w:rFonts w:ascii="Times New Roman" w:hAnsi="Times New Roman"/>
                <w:bCs/>
              </w:rPr>
              <w:t>. (in Chinese)</w:t>
            </w:r>
          </w:p>
          <w:p w:rsidR="00B17D9E" w:rsidRPr="0073654E" w:rsidRDefault="00B17D9E" w:rsidP="00B17D9E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73654E">
              <w:rPr>
                <w:rFonts w:ascii="Times New Roman" w:hAnsi="Times New Roman" w:hint="eastAsia"/>
                <w:bCs/>
              </w:rPr>
              <w:t xml:space="preserve">2. Zhen </w:t>
            </w:r>
            <w:proofErr w:type="spellStart"/>
            <w:r w:rsidRPr="0073654E">
              <w:rPr>
                <w:rFonts w:ascii="Times New Roman" w:hAnsi="Times New Roman" w:hint="eastAsia"/>
                <w:bCs/>
              </w:rPr>
              <w:t>Jinhua</w:t>
            </w:r>
            <w:proofErr w:type="spellEnd"/>
            <w:r w:rsidRPr="0073654E">
              <w:rPr>
                <w:rFonts w:ascii="Times New Roman" w:hAnsi="Times New Roman" w:hint="eastAsia"/>
                <w:bCs/>
              </w:rPr>
              <w:t xml:space="preserve">. </w:t>
            </w:r>
            <w:r w:rsidRPr="0073654E">
              <w:rPr>
                <w:rFonts w:ascii="Times New Roman" w:hAnsi="Times New Roman"/>
                <w:bCs/>
              </w:rPr>
              <w:t>Multi</w:t>
            </w:r>
            <w:r w:rsidRPr="0073654E">
              <w:rPr>
                <w:rFonts w:ascii="Times New Roman" w:hAnsi="Times New Roman" w:hint="eastAsia"/>
                <w:bCs/>
              </w:rPr>
              <w:t>-</w:t>
            </w:r>
            <w:r w:rsidRPr="0073654E">
              <w:rPr>
                <w:rFonts w:ascii="Times New Roman" w:hAnsi="Times New Roman"/>
                <w:bCs/>
              </w:rPr>
              <w:t>objective evolutionary algorithms and its application</w:t>
            </w:r>
            <w:r w:rsidRPr="0073654E">
              <w:rPr>
                <w:rFonts w:ascii="Times New Roman" w:hAnsi="Times New Roman" w:hint="eastAsia"/>
                <w:bCs/>
              </w:rPr>
              <w:t>. Science Press</w:t>
            </w:r>
            <w:r w:rsidRPr="0073654E">
              <w:rPr>
                <w:rFonts w:ascii="Times New Roman" w:hAnsi="Times New Roman"/>
                <w:bCs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73654E">
                  <w:rPr>
                    <w:rFonts w:ascii="Times New Roman" w:hAnsi="Times New Roman"/>
                    <w:bCs/>
                  </w:rPr>
                  <w:t>Beijing</w:t>
                </w:r>
              </w:smartTag>
            </w:smartTag>
            <w:r w:rsidRPr="0073654E">
              <w:rPr>
                <w:rFonts w:ascii="Times New Roman" w:hAnsi="Times New Roman"/>
                <w:bCs/>
              </w:rPr>
              <w:t xml:space="preserve">, </w:t>
            </w:r>
            <w:r w:rsidRPr="0073654E">
              <w:rPr>
                <w:rFonts w:ascii="Times New Roman" w:hAnsi="Times New Roman" w:hint="eastAsia"/>
                <w:bCs/>
              </w:rPr>
              <w:t>2007</w:t>
            </w:r>
            <w:r w:rsidRPr="0073654E">
              <w:rPr>
                <w:rFonts w:ascii="Times New Roman" w:hAnsi="Times New Roman"/>
                <w:bCs/>
              </w:rPr>
              <w:t>. (in Chinese)</w:t>
            </w:r>
          </w:p>
          <w:p w:rsidR="00E51906" w:rsidRDefault="00B17D9E" w:rsidP="00B17D9E">
            <w:pPr>
              <w:rPr>
                <w:b/>
              </w:rPr>
            </w:pPr>
            <w:r w:rsidRPr="0073654E">
              <w:rPr>
                <w:rFonts w:ascii="Times New Roman" w:hAnsi="Times New Roman" w:hint="eastAsia"/>
                <w:bCs w:val="0"/>
              </w:rPr>
              <w:t xml:space="preserve">3 Yu </w:t>
            </w:r>
            <w:proofErr w:type="spellStart"/>
            <w:r w:rsidRPr="0073654E">
              <w:rPr>
                <w:rFonts w:ascii="Times New Roman" w:hAnsi="Times New Roman" w:hint="eastAsia"/>
                <w:bCs w:val="0"/>
              </w:rPr>
              <w:t>Yingchuan</w:t>
            </w:r>
            <w:proofErr w:type="spellEnd"/>
            <w:r w:rsidRPr="0073654E">
              <w:rPr>
                <w:rFonts w:ascii="Times New Roman" w:hAnsi="Times New Roman" w:hint="eastAsia"/>
                <w:bCs w:val="0"/>
              </w:rPr>
              <w:t xml:space="preserve">. </w:t>
            </w:r>
            <w:r w:rsidRPr="0073654E">
              <w:rPr>
                <w:rFonts w:ascii="Times New Roman" w:hAnsi="Times New Roman"/>
                <w:bCs w:val="0"/>
              </w:rPr>
              <w:t>Modern decision theory and practice</w:t>
            </w:r>
            <w:r w:rsidRPr="0073654E">
              <w:rPr>
                <w:rFonts w:ascii="Times New Roman" w:hAnsi="Times New Roman" w:hint="eastAsia"/>
                <w:bCs w:val="0"/>
              </w:rPr>
              <w:t>. Science Press</w:t>
            </w:r>
            <w:r w:rsidRPr="0073654E">
              <w:rPr>
                <w:rFonts w:ascii="Times New Roman" w:hAnsi="Times New Roman"/>
                <w:bCs w:val="0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73654E">
                  <w:rPr>
                    <w:rFonts w:ascii="Times New Roman" w:hAnsi="Times New Roman"/>
                    <w:bCs w:val="0"/>
                  </w:rPr>
                  <w:t>Beijing</w:t>
                </w:r>
              </w:smartTag>
            </w:smartTag>
            <w:r w:rsidRPr="0073654E">
              <w:rPr>
                <w:rFonts w:ascii="Times New Roman" w:hAnsi="Times New Roman"/>
                <w:bCs w:val="0"/>
              </w:rPr>
              <w:t xml:space="preserve">, </w:t>
            </w:r>
            <w:r w:rsidRPr="0073654E">
              <w:rPr>
                <w:rFonts w:ascii="Times New Roman" w:hAnsi="Times New Roman" w:hint="eastAsia"/>
                <w:bCs w:val="0"/>
              </w:rPr>
              <w:t>2005</w:t>
            </w:r>
            <w:r w:rsidRPr="0073654E">
              <w:rPr>
                <w:rFonts w:ascii="Times New Roman" w:hAnsi="Times New Roman"/>
                <w:bCs w:val="0"/>
              </w:rPr>
              <w:t>. (in Chinese)</w:t>
            </w:r>
          </w:p>
        </w:tc>
      </w:tr>
    </w:tbl>
    <w:p w:rsidR="00B65AB6" w:rsidRDefault="00B65AB6">
      <w:bookmarkStart w:id="15" w:name="_GoBack"/>
      <w:bookmarkEnd w:id="15"/>
    </w:p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A0E" w:rsidRDefault="000B3A0E" w:rsidP="00E51906">
      <w:r>
        <w:separator/>
      </w:r>
    </w:p>
  </w:endnote>
  <w:endnote w:type="continuationSeparator" w:id="0">
    <w:p w:rsidR="000B3A0E" w:rsidRDefault="000B3A0E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A0E" w:rsidRDefault="000B3A0E" w:rsidP="00E51906">
      <w:r>
        <w:separator/>
      </w:r>
    </w:p>
  </w:footnote>
  <w:footnote w:type="continuationSeparator" w:id="0">
    <w:p w:rsidR="000B3A0E" w:rsidRDefault="000B3A0E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757"/>
    <w:rsid w:val="000B3A0E"/>
    <w:rsid w:val="001039A7"/>
    <w:rsid w:val="001C0C50"/>
    <w:rsid w:val="003D499F"/>
    <w:rsid w:val="003E0A31"/>
    <w:rsid w:val="003F3674"/>
    <w:rsid w:val="00414727"/>
    <w:rsid w:val="00464170"/>
    <w:rsid w:val="00524E68"/>
    <w:rsid w:val="00527E2F"/>
    <w:rsid w:val="0056507B"/>
    <w:rsid w:val="006D3D8A"/>
    <w:rsid w:val="007130FA"/>
    <w:rsid w:val="007F167F"/>
    <w:rsid w:val="00911B92"/>
    <w:rsid w:val="009304F2"/>
    <w:rsid w:val="00967CAC"/>
    <w:rsid w:val="009B04C5"/>
    <w:rsid w:val="009B4CB3"/>
    <w:rsid w:val="00AD0968"/>
    <w:rsid w:val="00B17D9E"/>
    <w:rsid w:val="00B65AB6"/>
    <w:rsid w:val="00C507E3"/>
    <w:rsid w:val="00C56E07"/>
    <w:rsid w:val="00C739B9"/>
    <w:rsid w:val="00CA665A"/>
    <w:rsid w:val="00D23463"/>
    <w:rsid w:val="00D7727B"/>
    <w:rsid w:val="00DC48B3"/>
    <w:rsid w:val="00E37408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unhideWhenUsed/>
    <w:rsid w:val="0056507B"/>
    <w:rPr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6507B"/>
    <w:rPr>
      <w:rFonts w:ascii="宋体" w:eastAsia="宋体" w:hAnsi="宋体" w:cs="Times New Roman"/>
      <w:bCs/>
      <w:sz w:val="18"/>
      <w:szCs w:val="18"/>
    </w:rPr>
  </w:style>
  <w:style w:type="character" w:customStyle="1" w:styleId="10">
    <w:name w:val="标题1"/>
    <w:basedOn w:val="a0"/>
    <w:rsid w:val="0056507B"/>
  </w:style>
  <w:style w:type="paragraph" w:styleId="a7">
    <w:name w:val="Normal (Web)"/>
    <w:basedOn w:val="a"/>
    <w:rsid w:val="00414727"/>
    <w:pPr>
      <w:widowControl/>
      <w:jc w:val="left"/>
    </w:pPr>
    <w:rPr>
      <w:rFonts w:cs="宋体"/>
      <w:bCs w:val="0"/>
      <w:kern w:val="0"/>
      <w:sz w:val="24"/>
      <w:szCs w:val="24"/>
    </w:rPr>
  </w:style>
  <w:style w:type="character" w:customStyle="1" w:styleId="def">
    <w:name w:val="def"/>
    <w:basedOn w:val="a0"/>
    <w:rsid w:val="009304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429</Words>
  <Characters>2448</Characters>
  <Application>Microsoft Office Word</Application>
  <DocSecurity>0</DocSecurity>
  <Lines>20</Lines>
  <Paragraphs>5</Paragraphs>
  <ScaleCrop>false</ScaleCrop>
  <Company>微软中国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10</cp:revision>
  <dcterms:created xsi:type="dcterms:W3CDTF">2015-05-26T01:02:00Z</dcterms:created>
  <dcterms:modified xsi:type="dcterms:W3CDTF">2015-06-08T08:27:00Z</dcterms:modified>
</cp:coreProperties>
</file>